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22"/>
      </w:tblGrid>
      <w:tr w:rsidR="0084471C" w:rsidRPr="0084471C" w14:paraId="400B5810" w14:textId="77777777" w:rsidTr="0084471C">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31024B31" w14:textId="6506C93D" w:rsidR="0084471C" w:rsidRPr="0084471C" w:rsidRDefault="0084471C" w:rsidP="0084471C">
            <w:pPr>
              <w:spacing w:before="100" w:beforeAutospacing="1" w:after="100" w:afterAutospacing="1" w:line="240" w:lineRule="auto"/>
              <w:jc w:val="center"/>
              <w:rPr>
                <w:rFonts w:ascii="Calibri" w:eastAsia="Times New Roman" w:hAnsi="Calibri" w:cs="Calibri"/>
                <w:b/>
                <w:bCs/>
                <w:caps/>
                <w:color w:val="000000"/>
                <w:kern w:val="0"/>
                <w:sz w:val="26"/>
                <w:szCs w:val="26"/>
                <w:lang w:eastAsia="pt-BR"/>
                <w14:ligatures w14:val="none"/>
              </w:rPr>
            </w:pPr>
            <w:r w:rsidRPr="0084471C">
              <w:rPr>
                <w:rFonts w:ascii="Calibri" w:eastAsia="Times New Roman" w:hAnsi="Calibri" w:cs="Calibri"/>
                <w:b/>
                <w:bCs/>
                <w:caps/>
                <w:color w:val="000000"/>
                <w:kern w:val="0"/>
                <w:sz w:val="26"/>
                <w:szCs w:val="26"/>
                <w:lang w:eastAsia="pt-BR"/>
                <w14:ligatures w14:val="none"/>
              </w:rPr>
              <w:t>EDITAL BDMG-35</w:t>
            </w:r>
            <w:r w:rsidR="005865B2">
              <w:rPr>
                <w:rFonts w:ascii="Calibri" w:eastAsia="Times New Roman" w:hAnsi="Calibri" w:cs="Calibri"/>
                <w:b/>
                <w:bCs/>
                <w:caps/>
                <w:color w:val="000000"/>
                <w:kern w:val="0"/>
                <w:sz w:val="26"/>
                <w:szCs w:val="26"/>
                <w:lang w:eastAsia="pt-BR"/>
                <w14:ligatures w14:val="none"/>
              </w:rPr>
              <w:t>-A</w:t>
            </w:r>
            <w:r w:rsidRPr="0084471C">
              <w:rPr>
                <w:rFonts w:ascii="Calibri" w:eastAsia="Times New Roman" w:hAnsi="Calibri" w:cs="Calibri"/>
                <w:b/>
                <w:bCs/>
                <w:caps/>
                <w:color w:val="000000"/>
                <w:kern w:val="0"/>
                <w:sz w:val="26"/>
                <w:szCs w:val="26"/>
                <w:lang w:eastAsia="pt-BR"/>
                <w14:ligatures w14:val="none"/>
              </w:rPr>
              <w:t>/2023</w:t>
            </w:r>
          </w:p>
        </w:tc>
      </w:tr>
      <w:tr w:rsidR="0084471C" w:rsidRPr="0084471C" w14:paraId="051D6582" w14:textId="77777777" w:rsidTr="0084471C">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0E3E3FAC" w14:textId="77777777" w:rsidR="0084471C" w:rsidRPr="0084471C" w:rsidRDefault="0084471C" w:rsidP="0084471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84471C">
              <w:rPr>
                <w:rFonts w:ascii="Calibri" w:eastAsia="Times New Roman" w:hAnsi="Calibri" w:cs="Calibri"/>
                <w:b/>
                <w:bCs/>
                <w:color w:val="000000"/>
                <w:kern w:val="0"/>
                <w:sz w:val="24"/>
                <w:szCs w:val="24"/>
                <w:lang w:eastAsia="pt-BR"/>
                <w14:ligatures w14:val="none"/>
              </w:rPr>
              <w:t>1. NOME EMPRESARIAL:</w:t>
            </w:r>
          </w:p>
        </w:tc>
      </w:tr>
      <w:tr w:rsidR="0084471C" w:rsidRPr="0084471C" w14:paraId="4C694F8F" w14:textId="77777777" w:rsidTr="0084471C">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53CBCC4C" w14:textId="77777777" w:rsidR="0084471C" w:rsidRPr="0084471C" w:rsidRDefault="0084471C" w:rsidP="0084471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84471C">
              <w:rPr>
                <w:rFonts w:ascii="Calibri" w:eastAsia="Times New Roman" w:hAnsi="Calibri" w:cs="Calibri"/>
                <w:b/>
                <w:bCs/>
                <w:color w:val="000000"/>
                <w:kern w:val="0"/>
                <w:sz w:val="24"/>
                <w:szCs w:val="24"/>
                <w:lang w:eastAsia="pt-BR"/>
                <w14:ligatures w14:val="none"/>
              </w:rPr>
              <w:t>2. CNPJ:</w:t>
            </w:r>
          </w:p>
        </w:tc>
      </w:tr>
      <w:tr w:rsidR="0084471C" w:rsidRPr="0084471C" w14:paraId="3B14159A" w14:textId="77777777" w:rsidTr="0084471C">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7F1DF384" w14:textId="77777777" w:rsidR="0084471C" w:rsidRPr="0084471C" w:rsidRDefault="0084471C" w:rsidP="0084471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84471C">
              <w:rPr>
                <w:rFonts w:ascii="Calibri" w:eastAsia="Times New Roman" w:hAnsi="Calibri" w:cs="Calibri"/>
                <w:b/>
                <w:bCs/>
                <w:color w:val="000000"/>
                <w:kern w:val="0"/>
                <w:sz w:val="24"/>
                <w:szCs w:val="24"/>
                <w:lang w:eastAsia="pt-BR"/>
                <w14:ligatures w14:val="none"/>
              </w:rPr>
              <w:t>3. ENDEREÇO:</w:t>
            </w:r>
          </w:p>
        </w:tc>
      </w:tr>
      <w:tr w:rsidR="0084471C" w:rsidRPr="0084471C" w14:paraId="2A476DC0" w14:textId="77777777" w:rsidTr="0084471C">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0C8D7829" w14:textId="77777777" w:rsidR="0084471C" w:rsidRPr="0084471C" w:rsidRDefault="0084471C" w:rsidP="0084471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84471C">
              <w:rPr>
                <w:rFonts w:ascii="Calibri" w:eastAsia="Times New Roman" w:hAnsi="Calibri" w:cs="Calibri"/>
                <w:b/>
                <w:bCs/>
                <w:color w:val="000000"/>
                <w:kern w:val="0"/>
                <w:sz w:val="24"/>
                <w:szCs w:val="24"/>
                <w:lang w:eastAsia="pt-BR"/>
                <w14:ligatures w14:val="none"/>
              </w:rPr>
              <w:t>4. TELEFONE:</w:t>
            </w:r>
          </w:p>
        </w:tc>
      </w:tr>
      <w:tr w:rsidR="0084471C" w:rsidRPr="0084471C" w14:paraId="6422704A" w14:textId="77777777" w:rsidTr="0084471C">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114A22B7" w14:textId="77777777" w:rsidR="0084471C" w:rsidRPr="0084471C" w:rsidRDefault="0084471C" w:rsidP="0084471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84471C">
              <w:rPr>
                <w:rFonts w:ascii="Calibri" w:eastAsia="Times New Roman" w:hAnsi="Calibri" w:cs="Calibri"/>
                <w:b/>
                <w:bCs/>
                <w:color w:val="000000"/>
                <w:kern w:val="0"/>
                <w:sz w:val="24"/>
                <w:szCs w:val="24"/>
                <w:lang w:eastAsia="pt-BR"/>
                <w14:ligatures w14:val="none"/>
              </w:rPr>
              <w:t>5. ENDEREÇO ELETRÔNICO:</w:t>
            </w:r>
          </w:p>
        </w:tc>
      </w:tr>
      <w:tr w:rsidR="0084471C" w:rsidRPr="0084471C" w14:paraId="1E3FD358" w14:textId="77777777" w:rsidTr="0084471C">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183AAE5D" w14:textId="03EF4C39" w:rsidR="0084471C" w:rsidRPr="0084471C" w:rsidRDefault="0084471C" w:rsidP="0084471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84471C">
              <w:rPr>
                <w:rFonts w:ascii="Calibri" w:eastAsia="Times New Roman" w:hAnsi="Calibri" w:cs="Calibri"/>
                <w:b/>
                <w:bCs/>
                <w:color w:val="000000"/>
                <w:kern w:val="0"/>
                <w:sz w:val="24"/>
                <w:szCs w:val="24"/>
                <w:lang w:eastAsia="pt-BR"/>
                <w14:ligatures w14:val="none"/>
              </w:rPr>
              <w:t>6. OBJETO:</w:t>
            </w:r>
            <w:r w:rsidRPr="0084471C">
              <w:rPr>
                <w:rFonts w:ascii="Calibri" w:eastAsia="Times New Roman" w:hAnsi="Calibri" w:cs="Calibri"/>
                <w:color w:val="000000"/>
                <w:kern w:val="0"/>
                <w:sz w:val="24"/>
                <w:szCs w:val="24"/>
                <w:lang w:eastAsia="pt-BR"/>
                <w14:ligatures w14:val="none"/>
              </w:rPr>
              <w:t> prestação de serviços de consultoria técnica especializada no ramo de comunicação corporativa visando o planejamento do projeto, elaboração da matriz de materialidade, workshop de engajamento, apuração do conteúdo, apresentação da proposta de conteúdo, redação e verificação de aderência às normas do GRI dos Relatórios de Sustentabilidade do BDMG referentes aos anos de 2023 e 2024, utilizando como referência as diretrizes de padrões internacionais de sustentabilidade Global Reporting Initiative – GRI Standart 2021 e com as recomendações da Força-tarefa para Divulgações Financeiras Relacionadas às Mudanças Climáticas ou, Task Force on Climate-Related Financial Disclosures – TCFD, conforme condições e requisitos do edital BDMG-35</w:t>
            </w:r>
            <w:r w:rsidR="005865B2">
              <w:rPr>
                <w:rFonts w:ascii="Calibri" w:eastAsia="Times New Roman" w:hAnsi="Calibri" w:cs="Calibri"/>
                <w:color w:val="000000"/>
                <w:kern w:val="0"/>
                <w:sz w:val="24"/>
                <w:szCs w:val="24"/>
                <w:lang w:eastAsia="pt-BR"/>
                <w14:ligatures w14:val="none"/>
              </w:rPr>
              <w:t>-A</w:t>
            </w:r>
            <w:r w:rsidRPr="0084471C">
              <w:rPr>
                <w:rFonts w:ascii="Calibri" w:eastAsia="Times New Roman" w:hAnsi="Calibri" w:cs="Calibri"/>
                <w:color w:val="000000"/>
                <w:kern w:val="0"/>
                <w:sz w:val="24"/>
                <w:szCs w:val="24"/>
                <w:lang w:eastAsia="pt-BR"/>
                <w14:ligatures w14:val="none"/>
              </w:rPr>
              <w:t>/2023.</w:t>
            </w:r>
          </w:p>
        </w:tc>
      </w:tr>
      <w:tr w:rsidR="0084471C" w:rsidRPr="0084471C" w14:paraId="757D3D24" w14:textId="77777777" w:rsidTr="0084471C">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119B9B3B" w14:textId="11093736" w:rsidR="0084471C" w:rsidRPr="0084471C" w:rsidRDefault="0084471C" w:rsidP="0084471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84471C">
              <w:rPr>
                <w:rFonts w:ascii="Calibri" w:eastAsia="Times New Roman" w:hAnsi="Calibri" w:cs="Calibri"/>
                <w:b/>
                <w:bCs/>
                <w:color w:val="000000"/>
                <w:kern w:val="0"/>
                <w:sz w:val="24"/>
                <w:szCs w:val="24"/>
                <w:lang w:eastAsia="pt-BR"/>
                <w14:ligatures w14:val="none"/>
              </w:rPr>
              <w:t>7. PREÇOS OFERTADOS - DETERMINADOS CONFORME O EDITAL BDMG-35</w:t>
            </w:r>
            <w:r w:rsidR="005865B2">
              <w:rPr>
                <w:rFonts w:ascii="Calibri" w:eastAsia="Times New Roman" w:hAnsi="Calibri" w:cs="Calibri"/>
                <w:b/>
                <w:bCs/>
                <w:color w:val="000000"/>
                <w:kern w:val="0"/>
                <w:sz w:val="24"/>
                <w:szCs w:val="24"/>
                <w:lang w:eastAsia="pt-BR"/>
                <w14:ligatures w14:val="none"/>
              </w:rPr>
              <w:t>-A</w:t>
            </w:r>
            <w:r w:rsidRPr="0084471C">
              <w:rPr>
                <w:rFonts w:ascii="Calibri" w:eastAsia="Times New Roman" w:hAnsi="Calibri" w:cs="Calibri"/>
                <w:b/>
                <w:bCs/>
                <w:color w:val="000000"/>
                <w:kern w:val="0"/>
                <w:sz w:val="24"/>
                <w:szCs w:val="24"/>
                <w:lang w:eastAsia="pt-BR"/>
                <w14:ligatures w14:val="none"/>
              </w:rPr>
              <w:t>/2023, ITEM 6.8.1.3:</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73"/>
              <w:gridCol w:w="5056"/>
              <w:gridCol w:w="2357"/>
            </w:tblGrid>
            <w:tr w:rsidR="0084471C" w:rsidRPr="0084471C" w14:paraId="1900A66D" w14:textId="77777777" w:rsidTr="0084471C">
              <w:trPr>
                <w:tblCellSpacing w:w="15" w:type="dxa"/>
              </w:trPr>
              <w:tc>
                <w:tcPr>
                  <w:tcW w:w="1074" w:type="pct"/>
                  <w:tcBorders>
                    <w:top w:val="outset" w:sz="6" w:space="0" w:color="auto"/>
                    <w:left w:val="outset" w:sz="6" w:space="0" w:color="auto"/>
                    <w:bottom w:val="outset" w:sz="6" w:space="0" w:color="auto"/>
                    <w:right w:val="outset" w:sz="6" w:space="0" w:color="auto"/>
                  </w:tcBorders>
                  <w:vAlign w:val="center"/>
                  <w:hideMark/>
                </w:tcPr>
                <w:p w14:paraId="199EEC1F" w14:textId="77777777" w:rsidR="0084471C" w:rsidRPr="0084471C" w:rsidRDefault="0084471C" w:rsidP="0084471C">
                  <w:pPr>
                    <w:spacing w:before="120" w:after="120" w:line="240" w:lineRule="auto"/>
                    <w:ind w:left="120" w:right="120"/>
                    <w:jc w:val="center"/>
                    <w:rPr>
                      <w:rFonts w:ascii="Calibri" w:eastAsia="Times New Roman" w:hAnsi="Calibri" w:cs="Calibri"/>
                      <w:kern w:val="0"/>
                      <w:sz w:val="24"/>
                      <w:szCs w:val="24"/>
                      <w:lang w:eastAsia="pt-BR"/>
                      <w14:ligatures w14:val="none"/>
                    </w:rPr>
                  </w:pPr>
                  <w:bookmarkStart w:id="0" w:name="_Hlk146734223"/>
                  <w:r w:rsidRPr="0084471C">
                    <w:rPr>
                      <w:rFonts w:ascii="Calibri" w:eastAsia="Times New Roman" w:hAnsi="Calibri" w:cs="Calibri"/>
                      <w:b/>
                      <w:bCs/>
                      <w:kern w:val="0"/>
                      <w:sz w:val="24"/>
                      <w:szCs w:val="24"/>
                      <w:lang w:eastAsia="pt-BR"/>
                      <w14:ligatures w14:val="none"/>
                    </w:rPr>
                    <w:t>​ETAPA</w:t>
                  </w:r>
                  <w:bookmarkEnd w:id="0"/>
                </w:p>
              </w:tc>
              <w:tc>
                <w:tcPr>
                  <w:tcW w:w="2662" w:type="pct"/>
                  <w:tcBorders>
                    <w:top w:val="outset" w:sz="6" w:space="0" w:color="auto"/>
                    <w:left w:val="outset" w:sz="6" w:space="0" w:color="auto"/>
                    <w:bottom w:val="outset" w:sz="6" w:space="0" w:color="auto"/>
                    <w:right w:val="outset" w:sz="6" w:space="0" w:color="auto"/>
                  </w:tcBorders>
                  <w:vAlign w:val="center"/>
                  <w:hideMark/>
                </w:tcPr>
                <w:p w14:paraId="00D511E5" w14:textId="77777777" w:rsidR="0084471C" w:rsidRPr="0084471C" w:rsidRDefault="0084471C" w:rsidP="0084471C">
                  <w:pPr>
                    <w:spacing w:before="120" w:after="120" w:line="240" w:lineRule="auto"/>
                    <w:ind w:left="120" w:right="120"/>
                    <w:jc w:val="center"/>
                    <w:rPr>
                      <w:rFonts w:ascii="Calibri" w:eastAsia="Times New Roman" w:hAnsi="Calibri" w:cs="Calibri"/>
                      <w:kern w:val="0"/>
                      <w:sz w:val="24"/>
                      <w:szCs w:val="24"/>
                      <w:lang w:eastAsia="pt-BR"/>
                      <w14:ligatures w14:val="none"/>
                    </w:rPr>
                  </w:pPr>
                  <w:r w:rsidRPr="0084471C">
                    <w:rPr>
                      <w:rFonts w:ascii="Calibri" w:eastAsia="Times New Roman" w:hAnsi="Calibri" w:cs="Calibri"/>
                      <w:b/>
                      <w:bCs/>
                      <w:kern w:val="0"/>
                      <w:sz w:val="24"/>
                      <w:szCs w:val="24"/>
                      <w:lang w:eastAsia="pt-BR"/>
                      <w14:ligatures w14:val="none"/>
                    </w:rPr>
                    <w:t>​PRODUTO</w:t>
                  </w:r>
                </w:p>
              </w:tc>
              <w:tc>
                <w:tcPr>
                  <w:tcW w:w="1224" w:type="pct"/>
                  <w:tcBorders>
                    <w:top w:val="outset" w:sz="6" w:space="0" w:color="auto"/>
                    <w:left w:val="outset" w:sz="6" w:space="0" w:color="auto"/>
                    <w:bottom w:val="outset" w:sz="6" w:space="0" w:color="auto"/>
                    <w:right w:val="outset" w:sz="6" w:space="0" w:color="auto"/>
                  </w:tcBorders>
                  <w:vAlign w:val="center"/>
                  <w:hideMark/>
                </w:tcPr>
                <w:p w14:paraId="091C2D40" w14:textId="77777777" w:rsidR="0084471C" w:rsidRPr="0084471C" w:rsidRDefault="0084471C" w:rsidP="0084471C">
                  <w:pPr>
                    <w:spacing w:before="120" w:after="120" w:line="240" w:lineRule="auto"/>
                    <w:ind w:left="120" w:right="120"/>
                    <w:jc w:val="center"/>
                    <w:rPr>
                      <w:rFonts w:ascii="Calibri" w:eastAsia="Times New Roman" w:hAnsi="Calibri" w:cs="Calibri"/>
                      <w:kern w:val="0"/>
                      <w:sz w:val="24"/>
                      <w:szCs w:val="24"/>
                      <w:lang w:eastAsia="pt-BR"/>
                      <w14:ligatures w14:val="none"/>
                    </w:rPr>
                  </w:pPr>
                  <w:r w:rsidRPr="0084471C">
                    <w:rPr>
                      <w:rFonts w:ascii="Calibri" w:eastAsia="Times New Roman" w:hAnsi="Calibri" w:cs="Calibri"/>
                      <w:b/>
                      <w:bCs/>
                      <w:kern w:val="0"/>
                      <w:sz w:val="24"/>
                      <w:szCs w:val="24"/>
                      <w:lang w:eastAsia="pt-BR"/>
                      <w14:ligatures w14:val="none"/>
                    </w:rPr>
                    <w:t>VALOR POR PRODUTO</w:t>
                  </w:r>
                  <w:r w:rsidRPr="0084471C">
                    <w:rPr>
                      <w:rFonts w:ascii="Calibri" w:eastAsia="Times New Roman" w:hAnsi="Calibri" w:cs="Calibri"/>
                      <w:kern w:val="0"/>
                      <w:sz w:val="24"/>
                      <w:szCs w:val="24"/>
                      <w:lang w:eastAsia="pt-BR"/>
                      <w14:ligatures w14:val="none"/>
                    </w:rPr>
                    <w:t> </w:t>
                  </w:r>
                  <w:r w:rsidRPr="0084471C">
                    <w:rPr>
                      <w:rFonts w:ascii="Calibri" w:eastAsia="Times New Roman" w:hAnsi="Calibri" w:cs="Calibri"/>
                      <w:b/>
                      <w:bCs/>
                      <w:kern w:val="0"/>
                      <w:sz w:val="24"/>
                      <w:szCs w:val="24"/>
                      <w:lang w:eastAsia="pt-BR"/>
                      <w14:ligatures w14:val="none"/>
                    </w:rPr>
                    <w:t>(V)</w:t>
                  </w:r>
                </w:p>
              </w:tc>
            </w:tr>
            <w:tr w:rsidR="0084471C" w:rsidRPr="0084471C" w14:paraId="38DB9FE5" w14:textId="77777777" w:rsidTr="0084471C">
              <w:trPr>
                <w:tblCellSpacing w:w="15" w:type="dxa"/>
              </w:trPr>
              <w:tc>
                <w:tcPr>
                  <w:tcW w:w="1074" w:type="pct"/>
                  <w:vMerge w:val="restart"/>
                  <w:tcBorders>
                    <w:top w:val="outset" w:sz="6" w:space="0" w:color="auto"/>
                    <w:left w:val="outset" w:sz="6" w:space="0" w:color="auto"/>
                    <w:bottom w:val="outset" w:sz="6" w:space="0" w:color="auto"/>
                    <w:right w:val="outset" w:sz="6" w:space="0" w:color="auto"/>
                  </w:tcBorders>
                  <w:vAlign w:val="center"/>
                  <w:hideMark/>
                </w:tcPr>
                <w:p w14:paraId="48FD6F16" w14:textId="77777777" w:rsidR="0084471C" w:rsidRPr="0084471C" w:rsidRDefault="0084471C" w:rsidP="0084471C">
                  <w:pPr>
                    <w:spacing w:before="120" w:after="120" w:line="240" w:lineRule="auto"/>
                    <w:ind w:left="120" w:right="120"/>
                    <w:jc w:val="both"/>
                    <w:rPr>
                      <w:rFonts w:ascii="Calibri" w:eastAsia="Times New Roman" w:hAnsi="Calibri" w:cs="Calibri"/>
                      <w:kern w:val="0"/>
                      <w:sz w:val="24"/>
                      <w:szCs w:val="24"/>
                      <w:lang w:eastAsia="pt-BR"/>
                      <w14:ligatures w14:val="none"/>
                    </w:rPr>
                  </w:pPr>
                  <w:r w:rsidRPr="0084471C">
                    <w:rPr>
                      <w:rFonts w:ascii="Calibri" w:eastAsia="Times New Roman" w:hAnsi="Calibri" w:cs="Calibri"/>
                      <w:kern w:val="0"/>
                      <w:sz w:val="24"/>
                      <w:szCs w:val="24"/>
                      <w:lang w:eastAsia="pt-BR"/>
                      <w14:ligatures w14:val="none"/>
                    </w:rPr>
                    <w:t>​Apuração do conteúdo</w:t>
                  </w:r>
                </w:p>
              </w:tc>
              <w:tc>
                <w:tcPr>
                  <w:tcW w:w="2662" w:type="pct"/>
                  <w:tcBorders>
                    <w:top w:val="outset" w:sz="6" w:space="0" w:color="auto"/>
                    <w:left w:val="outset" w:sz="6" w:space="0" w:color="auto"/>
                    <w:bottom w:val="outset" w:sz="6" w:space="0" w:color="auto"/>
                    <w:right w:val="outset" w:sz="6" w:space="0" w:color="auto"/>
                  </w:tcBorders>
                  <w:vAlign w:val="center"/>
                  <w:hideMark/>
                </w:tcPr>
                <w:p w14:paraId="3D9B8C20" w14:textId="77777777" w:rsidR="0084471C" w:rsidRPr="0084471C" w:rsidRDefault="0084471C" w:rsidP="0084471C">
                  <w:pPr>
                    <w:spacing w:before="120" w:after="120" w:line="240" w:lineRule="auto"/>
                    <w:ind w:left="120" w:right="120"/>
                    <w:jc w:val="both"/>
                    <w:rPr>
                      <w:rFonts w:ascii="Calibri" w:eastAsia="Times New Roman" w:hAnsi="Calibri" w:cs="Calibri"/>
                      <w:kern w:val="0"/>
                      <w:sz w:val="24"/>
                      <w:szCs w:val="24"/>
                      <w:lang w:eastAsia="pt-BR"/>
                      <w14:ligatures w14:val="none"/>
                    </w:rPr>
                  </w:pPr>
                  <w:r w:rsidRPr="0084471C">
                    <w:rPr>
                      <w:rFonts w:ascii="Calibri" w:eastAsia="Times New Roman" w:hAnsi="Calibri" w:cs="Calibri"/>
                      <w:kern w:val="0"/>
                      <w:sz w:val="24"/>
                      <w:szCs w:val="24"/>
                      <w:lang w:eastAsia="pt-BR"/>
                      <w14:ligatures w14:val="none"/>
                    </w:rPr>
                    <w:t>​Planejamento: Plano de ação detalhado</w:t>
                  </w:r>
                </w:p>
              </w:tc>
              <w:tc>
                <w:tcPr>
                  <w:tcW w:w="1224" w:type="pct"/>
                  <w:tcBorders>
                    <w:top w:val="outset" w:sz="6" w:space="0" w:color="auto"/>
                    <w:left w:val="outset" w:sz="6" w:space="0" w:color="auto"/>
                    <w:bottom w:val="outset" w:sz="6" w:space="0" w:color="auto"/>
                    <w:right w:val="outset" w:sz="6" w:space="0" w:color="auto"/>
                  </w:tcBorders>
                  <w:vAlign w:val="center"/>
                  <w:hideMark/>
                </w:tcPr>
                <w:p w14:paraId="135B83CA" w14:textId="77777777" w:rsidR="0084471C" w:rsidRPr="0084471C" w:rsidRDefault="0084471C" w:rsidP="0084471C">
                  <w:pPr>
                    <w:spacing w:before="120" w:after="120" w:line="240" w:lineRule="auto"/>
                    <w:ind w:left="120" w:right="120"/>
                    <w:jc w:val="both"/>
                    <w:rPr>
                      <w:rFonts w:ascii="Calibri" w:eastAsia="Times New Roman" w:hAnsi="Calibri" w:cs="Calibri"/>
                      <w:kern w:val="0"/>
                      <w:sz w:val="24"/>
                      <w:szCs w:val="24"/>
                      <w:lang w:eastAsia="pt-BR"/>
                      <w14:ligatures w14:val="none"/>
                    </w:rPr>
                  </w:pPr>
                  <w:r w:rsidRPr="0084471C">
                    <w:rPr>
                      <w:rFonts w:ascii="Calibri" w:eastAsia="Times New Roman" w:hAnsi="Calibri" w:cs="Calibri"/>
                      <w:kern w:val="0"/>
                      <w:sz w:val="24"/>
                      <w:szCs w:val="24"/>
                      <w:lang w:eastAsia="pt-BR"/>
                      <w14:ligatures w14:val="none"/>
                    </w:rPr>
                    <w:t>&lt;informar&gt;</w:t>
                  </w:r>
                </w:p>
              </w:tc>
            </w:tr>
            <w:tr w:rsidR="0084471C" w:rsidRPr="0084471C" w14:paraId="766A4E45" w14:textId="77777777" w:rsidTr="0084471C">
              <w:trPr>
                <w:tblCellSpacing w:w="15" w:type="dxa"/>
              </w:trPr>
              <w:tc>
                <w:tcPr>
                  <w:tcW w:w="1074" w:type="pct"/>
                  <w:vMerge/>
                  <w:tcBorders>
                    <w:top w:val="outset" w:sz="6" w:space="0" w:color="auto"/>
                    <w:left w:val="outset" w:sz="6" w:space="0" w:color="auto"/>
                    <w:bottom w:val="outset" w:sz="6" w:space="0" w:color="auto"/>
                    <w:right w:val="outset" w:sz="6" w:space="0" w:color="auto"/>
                  </w:tcBorders>
                  <w:vAlign w:val="center"/>
                  <w:hideMark/>
                </w:tcPr>
                <w:p w14:paraId="5C91E0EB" w14:textId="77777777" w:rsidR="0084471C" w:rsidRPr="0084471C" w:rsidRDefault="0084471C" w:rsidP="0084471C">
                  <w:pPr>
                    <w:spacing w:after="0" w:line="240" w:lineRule="auto"/>
                    <w:rPr>
                      <w:rFonts w:ascii="Calibri" w:eastAsia="Times New Roman" w:hAnsi="Calibri" w:cs="Calibri"/>
                      <w:kern w:val="0"/>
                      <w:sz w:val="24"/>
                      <w:szCs w:val="24"/>
                      <w:lang w:eastAsia="pt-BR"/>
                      <w14:ligatures w14:val="none"/>
                    </w:rPr>
                  </w:pPr>
                </w:p>
              </w:tc>
              <w:tc>
                <w:tcPr>
                  <w:tcW w:w="2662" w:type="pct"/>
                  <w:tcBorders>
                    <w:top w:val="outset" w:sz="6" w:space="0" w:color="auto"/>
                    <w:left w:val="outset" w:sz="6" w:space="0" w:color="auto"/>
                    <w:bottom w:val="outset" w:sz="6" w:space="0" w:color="auto"/>
                    <w:right w:val="outset" w:sz="6" w:space="0" w:color="auto"/>
                  </w:tcBorders>
                  <w:vAlign w:val="center"/>
                  <w:hideMark/>
                </w:tcPr>
                <w:p w14:paraId="636E7135" w14:textId="77777777" w:rsidR="0084471C" w:rsidRPr="0084471C" w:rsidRDefault="0084471C" w:rsidP="0084471C">
                  <w:pPr>
                    <w:spacing w:before="120" w:after="120" w:line="240" w:lineRule="auto"/>
                    <w:ind w:left="120" w:right="120"/>
                    <w:jc w:val="both"/>
                    <w:rPr>
                      <w:rFonts w:ascii="Calibri" w:eastAsia="Times New Roman" w:hAnsi="Calibri" w:cs="Calibri"/>
                      <w:kern w:val="0"/>
                      <w:sz w:val="24"/>
                      <w:szCs w:val="24"/>
                      <w:lang w:eastAsia="pt-BR"/>
                      <w14:ligatures w14:val="none"/>
                    </w:rPr>
                  </w:pPr>
                  <w:r w:rsidRPr="0084471C">
                    <w:rPr>
                      <w:rFonts w:ascii="Calibri" w:eastAsia="Times New Roman" w:hAnsi="Calibri" w:cs="Calibri"/>
                      <w:i/>
                      <w:iCs/>
                      <w:kern w:val="0"/>
                      <w:sz w:val="24"/>
                      <w:szCs w:val="24"/>
                      <w:lang w:eastAsia="pt-BR"/>
                      <w14:ligatures w14:val="none"/>
                    </w:rPr>
                    <w:t>​Workshop</w:t>
                  </w:r>
                  <w:r w:rsidRPr="0084471C">
                    <w:rPr>
                      <w:rFonts w:ascii="Calibri" w:eastAsia="Times New Roman" w:hAnsi="Calibri" w:cs="Calibri"/>
                      <w:kern w:val="0"/>
                      <w:sz w:val="24"/>
                      <w:szCs w:val="24"/>
                      <w:lang w:eastAsia="pt-BR"/>
                      <w14:ligatures w14:val="none"/>
                    </w:rPr>
                    <w:t> de sensibilização</w:t>
                  </w:r>
                </w:p>
              </w:tc>
              <w:tc>
                <w:tcPr>
                  <w:tcW w:w="1224" w:type="pct"/>
                  <w:tcBorders>
                    <w:top w:val="outset" w:sz="6" w:space="0" w:color="auto"/>
                    <w:left w:val="outset" w:sz="6" w:space="0" w:color="auto"/>
                    <w:bottom w:val="outset" w:sz="6" w:space="0" w:color="auto"/>
                    <w:right w:val="outset" w:sz="6" w:space="0" w:color="auto"/>
                  </w:tcBorders>
                  <w:vAlign w:val="center"/>
                  <w:hideMark/>
                </w:tcPr>
                <w:p w14:paraId="1EF9F64B" w14:textId="77777777" w:rsidR="0084471C" w:rsidRPr="0084471C" w:rsidRDefault="0084471C" w:rsidP="0084471C">
                  <w:pPr>
                    <w:spacing w:before="120" w:after="120" w:line="240" w:lineRule="auto"/>
                    <w:ind w:left="120" w:right="120"/>
                    <w:jc w:val="both"/>
                    <w:rPr>
                      <w:rFonts w:ascii="Calibri" w:eastAsia="Times New Roman" w:hAnsi="Calibri" w:cs="Calibri"/>
                      <w:kern w:val="0"/>
                      <w:sz w:val="24"/>
                      <w:szCs w:val="24"/>
                      <w:lang w:eastAsia="pt-BR"/>
                      <w14:ligatures w14:val="none"/>
                    </w:rPr>
                  </w:pPr>
                  <w:r w:rsidRPr="0084471C">
                    <w:rPr>
                      <w:rFonts w:ascii="Calibri" w:eastAsia="Times New Roman" w:hAnsi="Calibri" w:cs="Calibri"/>
                      <w:kern w:val="0"/>
                      <w:sz w:val="24"/>
                      <w:szCs w:val="24"/>
                      <w:lang w:eastAsia="pt-BR"/>
                      <w14:ligatures w14:val="none"/>
                    </w:rPr>
                    <w:t>&lt;informar&gt;</w:t>
                  </w:r>
                </w:p>
              </w:tc>
            </w:tr>
            <w:tr w:rsidR="0084471C" w:rsidRPr="0084471C" w14:paraId="76A5F684" w14:textId="77777777" w:rsidTr="0084471C">
              <w:trPr>
                <w:tblCellSpacing w:w="15" w:type="dxa"/>
              </w:trPr>
              <w:tc>
                <w:tcPr>
                  <w:tcW w:w="1074" w:type="pct"/>
                  <w:vMerge/>
                  <w:tcBorders>
                    <w:top w:val="outset" w:sz="6" w:space="0" w:color="auto"/>
                    <w:left w:val="outset" w:sz="6" w:space="0" w:color="auto"/>
                    <w:bottom w:val="outset" w:sz="6" w:space="0" w:color="auto"/>
                    <w:right w:val="outset" w:sz="6" w:space="0" w:color="auto"/>
                  </w:tcBorders>
                  <w:vAlign w:val="center"/>
                  <w:hideMark/>
                </w:tcPr>
                <w:p w14:paraId="6749A1A7" w14:textId="77777777" w:rsidR="0084471C" w:rsidRPr="0084471C" w:rsidRDefault="0084471C" w:rsidP="0084471C">
                  <w:pPr>
                    <w:spacing w:after="0" w:line="240" w:lineRule="auto"/>
                    <w:rPr>
                      <w:rFonts w:ascii="Calibri" w:eastAsia="Times New Roman" w:hAnsi="Calibri" w:cs="Calibri"/>
                      <w:kern w:val="0"/>
                      <w:sz w:val="24"/>
                      <w:szCs w:val="24"/>
                      <w:lang w:eastAsia="pt-BR"/>
                      <w14:ligatures w14:val="none"/>
                    </w:rPr>
                  </w:pPr>
                </w:p>
              </w:tc>
              <w:tc>
                <w:tcPr>
                  <w:tcW w:w="2662" w:type="pct"/>
                  <w:tcBorders>
                    <w:top w:val="outset" w:sz="6" w:space="0" w:color="auto"/>
                    <w:left w:val="outset" w:sz="6" w:space="0" w:color="auto"/>
                    <w:bottom w:val="outset" w:sz="6" w:space="0" w:color="auto"/>
                    <w:right w:val="outset" w:sz="6" w:space="0" w:color="auto"/>
                  </w:tcBorders>
                  <w:vAlign w:val="center"/>
                  <w:hideMark/>
                </w:tcPr>
                <w:p w14:paraId="0ECB75C9" w14:textId="77777777" w:rsidR="0084471C" w:rsidRPr="0084471C" w:rsidRDefault="0084471C" w:rsidP="0084471C">
                  <w:pPr>
                    <w:spacing w:before="120" w:after="120" w:line="240" w:lineRule="auto"/>
                    <w:ind w:left="120" w:right="120"/>
                    <w:jc w:val="both"/>
                    <w:rPr>
                      <w:rFonts w:ascii="Calibri" w:eastAsia="Times New Roman" w:hAnsi="Calibri" w:cs="Calibri"/>
                      <w:kern w:val="0"/>
                      <w:sz w:val="24"/>
                      <w:szCs w:val="24"/>
                      <w:lang w:eastAsia="pt-BR"/>
                      <w14:ligatures w14:val="none"/>
                    </w:rPr>
                  </w:pPr>
                  <w:r w:rsidRPr="0084471C">
                    <w:rPr>
                      <w:rFonts w:ascii="Calibri" w:eastAsia="Times New Roman" w:hAnsi="Calibri" w:cs="Calibri"/>
                      <w:kern w:val="0"/>
                      <w:sz w:val="24"/>
                      <w:szCs w:val="24"/>
                      <w:lang w:eastAsia="pt-BR"/>
                      <w14:ligatures w14:val="none"/>
                    </w:rPr>
                    <w:t>​Elaboração da Matriz de Materialidade</w:t>
                  </w:r>
                </w:p>
              </w:tc>
              <w:tc>
                <w:tcPr>
                  <w:tcW w:w="1224" w:type="pct"/>
                  <w:tcBorders>
                    <w:top w:val="outset" w:sz="6" w:space="0" w:color="auto"/>
                    <w:left w:val="outset" w:sz="6" w:space="0" w:color="auto"/>
                    <w:bottom w:val="outset" w:sz="6" w:space="0" w:color="auto"/>
                    <w:right w:val="outset" w:sz="6" w:space="0" w:color="auto"/>
                  </w:tcBorders>
                  <w:vAlign w:val="center"/>
                  <w:hideMark/>
                </w:tcPr>
                <w:p w14:paraId="2E726C00" w14:textId="77777777" w:rsidR="0084471C" w:rsidRPr="0084471C" w:rsidRDefault="0084471C" w:rsidP="0084471C">
                  <w:pPr>
                    <w:spacing w:before="120" w:after="120" w:line="240" w:lineRule="auto"/>
                    <w:ind w:left="120" w:right="120"/>
                    <w:jc w:val="both"/>
                    <w:rPr>
                      <w:rFonts w:ascii="Calibri" w:eastAsia="Times New Roman" w:hAnsi="Calibri" w:cs="Calibri"/>
                      <w:kern w:val="0"/>
                      <w:sz w:val="24"/>
                      <w:szCs w:val="24"/>
                      <w:lang w:eastAsia="pt-BR"/>
                      <w14:ligatures w14:val="none"/>
                    </w:rPr>
                  </w:pPr>
                  <w:r w:rsidRPr="0084471C">
                    <w:rPr>
                      <w:rFonts w:ascii="Calibri" w:eastAsia="Times New Roman" w:hAnsi="Calibri" w:cs="Calibri"/>
                      <w:kern w:val="0"/>
                      <w:sz w:val="24"/>
                      <w:szCs w:val="24"/>
                      <w:lang w:eastAsia="pt-BR"/>
                      <w14:ligatures w14:val="none"/>
                    </w:rPr>
                    <w:t>&lt;informar&gt;</w:t>
                  </w:r>
                </w:p>
              </w:tc>
            </w:tr>
            <w:tr w:rsidR="0084471C" w:rsidRPr="0084471C" w14:paraId="4C75FBFC" w14:textId="77777777" w:rsidTr="0084471C">
              <w:trPr>
                <w:tblCellSpacing w:w="15" w:type="dxa"/>
              </w:trPr>
              <w:tc>
                <w:tcPr>
                  <w:tcW w:w="1074" w:type="pct"/>
                  <w:vMerge/>
                  <w:tcBorders>
                    <w:top w:val="outset" w:sz="6" w:space="0" w:color="auto"/>
                    <w:left w:val="outset" w:sz="6" w:space="0" w:color="auto"/>
                    <w:bottom w:val="outset" w:sz="6" w:space="0" w:color="auto"/>
                    <w:right w:val="outset" w:sz="6" w:space="0" w:color="auto"/>
                  </w:tcBorders>
                  <w:vAlign w:val="center"/>
                  <w:hideMark/>
                </w:tcPr>
                <w:p w14:paraId="57EF20D6" w14:textId="77777777" w:rsidR="0084471C" w:rsidRPr="0084471C" w:rsidRDefault="0084471C" w:rsidP="0084471C">
                  <w:pPr>
                    <w:spacing w:after="0" w:line="240" w:lineRule="auto"/>
                    <w:rPr>
                      <w:rFonts w:ascii="Calibri" w:eastAsia="Times New Roman" w:hAnsi="Calibri" w:cs="Calibri"/>
                      <w:kern w:val="0"/>
                      <w:sz w:val="24"/>
                      <w:szCs w:val="24"/>
                      <w:lang w:eastAsia="pt-BR"/>
                      <w14:ligatures w14:val="none"/>
                    </w:rPr>
                  </w:pPr>
                </w:p>
              </w:tc>
              <w:tc>
                <w:tcPr>
                  <w:tcW w:w="2662" w:type="pct"/>
                  <w:tcBorders>
                    <w:top w:val="outset" w:sz="6" w:space="0" w:color="auto"/>
                    <w:left w:val="outset" w:sz="6" w:space="0" w:color="auto"/>
                    <w:bottom w:val="outset" w:sz="6" w:space="0" w:color="auto"/>
                    <w:right w:val="outset" w:sz="6" w:space="0" w:color="auto"/>
                  </w:tcBorders>
                  <w:vAlign w:val="center"/>
                  <w:hideMark/>
                </w:tcPr>
                <w:p w14:paraId="0BCB8764" w14:textId="77777777" w:rsidR="0084471C" w:rsidRPr="0084471C" w:rsidRDefault="0084471C" w:rsidP="0084471C">
                  <w:pPr>
                    <w:spacing w:before="120" w:after="120" w:line="240" w:lineRule="auto"/>
                    <w:ind w:left="120" w:right="120"/>
                    <w:jc w:val="both"/>
                    <w:rPr>
                      <w:rFonts w:ascii="Calibri" w:eastAsia="Times New Roman" w:hAnsi="Calibri" w:cs="Calibri"/>
                      <w:kern w:val="0"/>
                      <w:sz w:val="24"/>
                      <w:szCs w:val="24"/>
                      <w:lang w:eastAsia="pt-BR"/>
                      <w14:ligatures w14:val="none"/>
                    </w:rPr>
                  </w:pPr>
                  <w:r w:rsidRPr="0084471C">
                    <w:rPr>
                      <w:rFonts w:ascii="Calibri" w:eastAsia="Times New Roman" w:hAnsi="Calibri" w:cs="Calibri"/>
                      <w:kern w:val="0"/>
                      <w:sz w:val="24"/>
                      <w:szCs w:val="24"/>
                      <w:lang w:eastAsia="pt-BR"/>
                      <w14:ligatures w14:val="none"/>
                    </w:rPr>
                    <w:t>​Coleta de dados e informações</w:t>
                  </w:r>
                </w:p>
              </w:tc>
              <w:tc>
                <w:tcPr>
                  <w:tcW w:w="1224" w:type="pct"/>
                  <w:tcBorders>
                    <w:top w:val="outset" w:sz="6" w:space="0" w:color="auto"/>
                    <w:left w:val="outset" w:sz="6" w:space="0" w:color="auto"/>
                    <w:bottom w:val="outset" w:sz="6" w:space="0" w:color="auto"/>
                    <w:right w:val="outset" w:sz="6" w:space="0" w:color="auto"/>
                  </w:tcBorders>
                  <w:vAlign w:val="center"/>
                  <w:hideMark/>
                </w:tcPr>
                <w:p w14:paraId="1A15AC0C" w14:textId="77777777" w:rsidR="0084471C" w:rsidRPr="0084471C" w:rsidRDefault="0084471C" w:rsidP="0084471C">
                  <w:pPr>
                    <w:spacing w:before="120" w:after="120" w:line="240" w:lineRule="auto"/>
                    <w:ind w:left="120" w:right="120"/>
                    <w:jc w:val="both"/>
                    <w:rPr>
                      <w:rFonts w:ascii="Calibri" w:eastAsia="Times New Roman" w:hAnsi="Calibri" w:cs="Calibri"/>
                      <w:kern w:val="0"/>
                      <w:sz w:val="24"/>
                      <w:szCs w:val="24"/>
                      <w:lang w:eastAsia="pt-BR"/>
                      <w14:ligatures w14:val="none"/>
                    </w:rPr>
                  </w:pPr>
                  <w:r w:rsidRPr="0084471C">
                    <w:rPr>
                      <w:rFonts w:ascii="Calibri" w:eastAsia="Times New Roman" w:hAnsi="Calibri" w:cs="Calibri"/>
                      <w:kern w:val="0"/>
                      <w:sz w:val="24"/>
                      <w:szCs w:val="24"/>
                      <w:lang w:eastAsia="pt-BR"/>
                      <w14:ligatures w14:val="none"/>
                    </w:rPr>
                    <w:t>&lt;informar&gt;</w:t>
                  </w:r>
                </w:p>
              </w:tc>
            </w:tr>
            <w:tr w:rsidR="0084471C" w:rsidRPr="0084471C" w14:paraId="07FBB127" w14:textId="77777777" w:rsidTr="0084471C">
              <w:trPr>
                <w:tblCellSpacing w:w="15" w:type="dxa"/>
              </w:trPr>
              <w:tc>
                <w:tcPr>
                  <w:tcW w:w="1074" w:type="pct"/>
                  <w:vMerge w:val="restart"/>
                  <w:tcBorders>
                    <w:top w:val="outset" w:sz="6" w:space="0" w:color="auto"/>
                    <w:left w:val="outset" w:sz="6" w:space="0" w:color="auto"/>
                    <w:bottom w:val="outset" w:sz="6" w:space="0" w:color="auto"/>
                    <w:right w:val="outset" w:sz="6" w:space="0" w:color="auto"/>
                  </w:tcBorders>
                  <w:vAlign w:val="center"/>
                  <w:hideMark/>
                </w:tcPr>
                <w:p w14:paraId="6550D227" w14:textId="77777777" w:rsidR="0084471C" w:rsidRPr="0084471C" w:rsidRDefault="0084471C" w:rsidP="0084471C">
                  <w:pPr>
                    <w:spacing w:before="120" w:after="120" w:line="240" w:lineRule="auto"/>
                    <w:ind w:left="120" w:right="120"/>
                    <w:jc w:val="both"/>
                    <w:rPr>
                      <w:rFonts w:ascii="Calibri" w:eastAsia="Times New Roman" w:hAnsi="Calibri" w:cs="Calibri"/>
                      <w:kern w:val="0"/>
                      <w:sz w:val="24"/>
                      <w:szCs w:val="24"/>
                      <w:lang w:eastAsia="pt-BR"/>
                      <w14:ligatures w14:val="none"/>
                    </w:rPr>
                  </w:pPr>
                  <w:r w:rsidRPr="0084471C">
                    <w:rPr>
                      <w:rFonts w:ascii="Calibri" w:eastAsia="Times New Roman" w:hAnsi="Calibri" w:cs="Calibri"/>
                      <w:kern w:val="0"/>
                      <w:sz w:val="24"/>
                      <w:szCs w:val="24"/>
                      <w:lang w:eastAsia="pt-BR"/>
                      <w14:ligatures w14:val="none"/>
                    </w:rPr>
                    <w:t>​Redação do Relatório</w:t>
                  </w:r>
                </w:p>
              </w:tc>
              <w:tc>
                <w:tcPr>
                  <w:tcW w:w="2662" w:type="pct"/>
                  <w:tcBorders>
                    <w:top w:val="outset" w:sz="6" w:space="0" w:color="auto"/>
                    <w:left w:val="outset" w:sz="6" w:space="0" w:color="auto"/>
                    <w:bottom w:val="outset" w:sz="6" w:space="0" w:color="auto"/>
                    <w:right w:val="outset" w:sz="6" w:space="0" w:color="auto"/>
                  </w:tcBorders>
                  <w:vAlign w:val="center"/>
                  <w:hideMark/>
                </w:tcPr>
                <w:p w14:paraId="689B19AD" w14:textId="77777777" w:rsidR="0084471C" w:rsidRPr="0084471C" w:rsidRDefault="0084471C" w:rsidP="0084471C">
                  <w:pPr>
                    <w:spacing w:before="120" w:after="120" w:line="240" w:lineRule="auto"/>
                    <w:ind w:left="120" w:right="120"/>
                    <w:jc w:val="both"/>
                    <w:rPr>
                      <w:rFonts w:ascii="Calibri" w:eastAsia="Times New Roman" w:hAnsi="Calibri" w:cs="Calibri"/>
                      <w:kern w:val="0"/>
                      <w:sz w:val="24"/>
                      <w:szCs w:val="24"/>
                      <w:lang w:eastAsia="pt-BR"/>
                      <w14:ligatures w14:val="none"/>
                    </w:rPr>
                  </w:pPr>
                  <w:r w:rsidRPr="0084471C">
                    <w:rPr>
                      <w:rFonts w:ascii="Calibri" w:eastAsia="Times New Roman" w:hAnsi="Calibri" w:cs="Calibri"/>
                      <w:kern w:val="0"/>
                      <w:sz w:val="24"/>
                      <w:szCs w:val="24"/>
                      <w:lang w:eastAsia="pt-BR"/>
                      <w14:ligatures w14:val="none"/>
                    </w:rPr>
                    <w:t>​Relatório versões preliminares</w:t>
                  </w:r>
                </w:p>
              </w:tc>
              <w:tc>
                <w:tcPr>
                  <w:tcW w:w="1224" w:type="pct"/>
                  <w:tcBorders>
                    <w:top w:val="outset" w:sz="6" w:space="0" w:color="auto"/>
                    <w:left w:val="outset" w:sz="6" w:space="0" w:color="auto"/>
                    <w:bottom w:val="outset" w:sz="6" w:space="0" w:color="auto"/>
                    <w:right w:val="outset" w:sz="6" w:space="0" w:color="auto"/>
                  </w:tcBorders>
                  <w:vAlign w:val="center"/>
                  <w:hideMark/>
                </w:tcPr>
                <w:p w14:paraId="2134F730" w14:textId="77777777" w:rsidR="0084471C" w:rsidRPr="0084471C" w:rsidRDefault="0084471C" w:rsidP="0084471C">
                  <w:pPr>
                    <w:spacing w:before="120" w:after="120" w:line="240" w:lineRule="auto"/>
                    <w:ind w:left="120" w:right="120"/>
                    <w:jc w:val="both"/>
                    <w:rPr>
                      <w:rFonts w:ascii="Calibri" w:eastAsia="Times New Roman" w:hAnsi="Calibri" w:cs="Calibri"/>
                      <w:kern w:val="0"/>
                      <w:sz w:val="24"/>
                      <w:szCs w:val="24"/>
                      <w:lang w:eastAsia="pt-BR"/>
                      <w14:ligatures w14:val="none"/>
                    </w:rPr>
                  </w:pPr>
                  <w:r w:rsidRPr="0084471C">
                    <w:rPr>
                      <w:rFonts w:ascii="Calibri" w:eastAsia="Times New Roman" w:hAnsi="Calibri" w:cs="Calibri"/>
                      <w:kern w:val="0"/>
                      <w:sz w:val="24"/>
                      <w:szCs w:val="24"/>
                      <w:lang w:eastAsia="pt-BR"/>
                      <w14:ligatures w14:val="none"/>
                    </w:rPr>
                    <w:t>&lt;informar&gt;</w:t>
                  </w:r>
                </w:p>
              </w:tc>
            </w:tr>
            <w:tr w:rsidR="0084471C" w:rsidRPr="0084471C" w14:paraId="38DA819B" w14:textId="77777777" w:rsidTr="0084471C">
              <w:trPr>
                <w:tblCellSpacing w:w="15" w:type="dxa"/>
              </w:trPr>
              <w:tc>
                <w:tcPr>
                  <w:tcW w:w="1074" w:type="pct"/>
                  <w:vMerge/>
                  <w:tcBorders>
                    <w:top w:val="outset" w:sz="6" w:space="0" w:color="auto"/>
                    <w:left w:val="outset" w:sz="6" w:space="0" w:color="auto"/>
                    <w:bottom w:val="outset" w:sz="6" w:space="0" w:color="auto"/>
                    <w:right w:val="outset" w:sz="6" w:space="0" w:color="auto"/>
                  </w:tcBorders>
                  <w:vAlign w:val="center"/>
                  <w:hideMark/>
                </w:tcPr>
                <w:p w14:paraId="5DC7C7EF" w14:textId="77777777" w:rsidR="0084471C" w:rsidRPr="0084471C" w:rsidRDefault="0084471C" w:rsidP="0084471C">
                  <w:pPr>
                    <w:spacing w:after="0" w:line="240" w:lineRule="auto"/>
                    <w:rPr>
                      <w:rFonts w:ascii="Calibri" w:eastAsia="Times New Roman" w:hAnsi="Calibri" w:cs="Calibri"/>
                      <w:kern w:val="0"/>
                      <w:sz w:val="24"/>
                      <w:szCs w:val="24"/>
                      <w:lang w:eastAsia="pt-BR"/>
                      <w14:ligatures w14:val="none"/>
                    </w:rPr>
                  </w:pPr>
                </w:p>
              </w:tc>
              <w:tc>
                <w:tcPr>
                  <w:tcW w:w="2662" w:type="pct"/>
                  <w:tcBorders>
                    <w:top w:val="outset" w:sz="6" w:space="0" w:color="auto"/>
                    <w:left w:val="outset" w:sz="6" w:space="0" w:color="auto"/>
                    <w:bottom w:val="outset" w:sz="6" w:space="0" w:color="auto"/>
                    <w:right w:val="outset" w:sz="6" w:space="0" w:color="auto"/>
                  </w:tcBorders>
                  <w:vAlign w:val="center"/>
                  <w:hideMark/>
                </w:tcPr>
                <w:p w14:paraId="544E0074" w14:textId="77777777" w:rsidR="0084471C" w:rsidRPr="0084471C" w:rsidRDefault="0084471C" w:rsidP="0084471C">
                  <w:pPr>
                    <w:spacing w:before="120" w:after="120" w:line="240" w:lineRule="auto"/>
                    <w:ind w:left="120" w:right="120"/>
                    <w:jc w:val="both"/>
                    <w:rPr>
                      <w:rFonts w:ascii="Calibri" w:eastAsia="Times New Roman" w:hAnsi="Calibri" w:cs="Calibri"/>
                      <w:kern w:val="0"/>
                      <w:sz w:val="24"/>
                      <w:szCs w:val="24"/>
                      <w:lang w:eastAsia="pt-BR"/>
                      <w14:ligatures w14:val="none"/>
                    </w:rPr>
                  </w:pPr>
                  <w:r w:rsidRPr="0084471C">
                    <w:rPr>
                      <w:rFonts w:ascii="Calibri" w:eastAsia="Times New Roman" w:hAnsi="Calibri" w:cs="Calibri"/>
                      <w:kern w:val="0"/>
                      <w:sz w:val="24"/>
                      <w:szCs w:val="24"/>
                      <w:lang w:eastAsia="pt-BR"/>
                      <w14:ligatures w14:val="none"/>
                    </w:rPr>
                    <w:t>​Relatório Final</w:t>
                  </w:r>
                </w:p>
              </w:tc>
              <w:tc>
                <w:tcPr>
                  <w:tcW w:w="1224" w:type="pct"/>
                  <w:tcBorders>
                    <w:top w:val="outset" w:sz="6" w:space="0" w:color="auto"/>
                    <w:left w:val="outset" w:sz="6" w:space="0" w:color="auto"/>
                    <w:bottom w:val="outset" w:sz="6" w:space="0" w:color="auto"/>
                    <w:right w:val="outset" w:sz="6" w:space="0" w:color="auto"/>
                  </w:tcBorders>
                  <w:vAlign w:val="center"/>
                  <w:hideMark/>
                </w:tcPr>
                <w:p w14:paraId="4F7439CE" w14:textId="77777777" w:rsidR="0084471C" w:rsidRPr="0084471C" w:rsidRDefault="0084471C" w:rsidP="0084471C">
                  <w:pPr>
                    <w:spacing w:before="120" w:after="120" w:line="240" w:lineRule="auto"/>
                    <w:ind w:left="120" w:right="120"/>
                    <w:jc w:val="both"/>
                    <w:rPr>
                      <w:rFonts w:ascii="Calibri" w:eastAsia="Times New Roman" w:hAnsi="Calibri" w:cs="Calibri"/>
                      <w:kern w:val="0"/>
                      <w:sz w:val="24"/>
                      <w:szCs w:val="24"/>
                      <w:lang w:eastAsia="pt-BR"/>
                      <w14:ligatures w14:val="none"/>
                    </w:rPr>
                  </w:pPr>
                  <w:r w:rsidRPr="0084471C">
                    <w:rPr>
                      <w:rFonts w:ascii="Calibri" w:eastAsia="Times New Roman" w:hAnsi="Calibri" w:cs="Calibri"/>
                      <w:kern w:val="0"/>
                      <w:sz w:val="24"/>
                      <w:szCs w:val="24"/>
                      <w:lang w:eastAsia="pt-BR"/>
                      <w14:ligatures w14:val="none"/>
                    </w:rPr>
                    <w:t>&lt;informar&gt;</w:t>
                  </w:r>
                </w:p>
              </w:tc>
            </w:tr>
            <w:tr w:rsidR="0084471C" w:rsidRPr="0084471C" w14:paraId="14083C18" w14:textId="77777777" w:rsidTr="0084471C">
              <w:trPr>
                <w:tblCellSpacing w:w="15" w:type="dxa"/>
              </w:trPr>
              <w:tc>
                <w:tcPr>
                  <w:tcW w:w="1074" w:type="pct"/>
                  <w:tcBorders>
                    <w:top w:val="outset" w:sz="6" w:space="0" w:color="auto"/>
                    <w:left w:val="outset" w:sz="6" w:space="0" w:color="auto"/>
                    <w:bottom w:val="outset" w:sz="6" w:space="0" w:color="auto"/>
                    <w:right w:val="outset" w:sz="6" w:space="0" w:color="auto"/>
                  </w:tcBorders>
                  <w:vAlign w:val="center"/>
                  <w:hideMark/>
                </w:tcPr>
                <w:p w14:paraId="31AAF51F" w14:textId="77777777" w:rsidR="0084471C" w:rsidRPr="0084471C" w:rsidRDefault="0084471C" w:rsidP="0084471C">
                  <w:pPr>
                    <w:spacing w:before="120" w:after="120" w:line="240" w:lineRule="auto"/>
                    <w:ind w:left="120" w:right="120"/>
                    <w:jc w:val="both"/>
                    <w:rPr>
                      <w:rFonts w:ascii="Calibri" w:eastAsia="Times New Roman" w:hAnsi="Calibri" w:cs="Calibri"/>
                      <w:kern w:val="0"/>
                      <w:sz w:val="24"/>
                      <w:szCs w:val="24"/>
                      <w:lang w:eastAsia="pt-BR"/>
                      <w14:ligatures w14:val="none"/>
                    </w:rPr>
                  </w:pPr>
                  <w:r w:rsidRPr="0084471C">
                    <w:rPr>
                      <w:rFonts w:ascii="Calibri" w:eastAsia="Times New Roman" w:hAnsi="Calibri" w:cs="Calibri"/>
                      <w:kern w:val="0"/>
                      <w:sz w:val="24"/>
                      <w:szCs w:val="24"/>
                      <w:lang w:eastAsia="pt-BR"/>
                      <w14:ligatures w14:val="none"/>
                    </w:rPr>
                    <w:t>​Reuniões presenciais</w:t>
                  </w:r>
                </w:p>
              </w:tc>
              <w:tc>
                <w:tcPr>
                  <w:tcW w:w="2662" w:type="pct"/>
                  <w:tcBorders>
                    <w:top w:val="outset" w:sz="6" w:space="0" w:color="auto"/>
                    <w:left w:val="outset" w:sz="6" w:space="0" w:color="auto"/>
                    <w:bottom w:val="outset" w:sz="6" w:space="0" w:color="auto"/>
                    <w:right w:val="outset" w:sz="6" w:space="0" w:color="auto"/>
                  </w:tcBorders>
                  <w:vAlign w:val="center"/>
                  <w:hideMark/>
                </w:tcPr>
                <w:p w14:paraId="068A69A0" w14:textId="77777777" w:rsidR="0084471C" w:rsidRPr="0084471C" w:rsidRDefault="0084471C" w:rsidP="0084471C">
                  <w:pPr>
                    <w:spacing w:before="120" w:after="120" w:line="240" w:lineRule="auto"/>
                    <w:ind w:left="120" w:right="120"/>
                    <w:jc w:val="both"/>
                    <w:rPr>
                      <w:rFonts w:ascii="Calibri" w:eastAsia="Times New Roman" w:hAnsi="Calibri" w:cs="Calibri"/>
                      <w:kern w:val="0"/>
                      <w:sz w:val="24"/>
                      <w:szCs w:val="24"/>
                      <w:lang w:eastAsia="pt-BR"/>
                      <w14:ligatures w14:val="none"/>
                    </w:rPr>
                  </w:pPr>
                  <w:r w:rsidRPr="0084471C">
                    <w:rPr>
                      <w:rFonts w:ascii="Calibri" w:eastAsia="Times New Roman" w:hAnsi="Calibri" w:cs="Calibri"/>
                      <w:kern w:val="0"/>
                      <w:sz w:val="24"/>
                      <w:szCs w:val="24"/>
                      <w:lang w:eastAsia="pt-BR"/>
                      <w14:ligatures w14:val="none"/>
                    </w:rPr>
                    <w:t>​Reunião presencial, no quantitativo máximo de 3 ocorrências</w:t>
                  </w:r>
                </w:p>
              </w:tc>
              <w:tc>
                <w:tcPr>
                  <w:tcW w:w="1224" w:type="pct"/>
                  <w:tcBorders>
                    <w:top w:val="outset" w:sz="6" w:space="0" w:color="auto"/>
                    <w:left w:val="outset" w:sz="6" w:space="0" w:color="auto"/>
                    <w:bottom w:val="outset" w:sz="6" w:space="0" w:color="auto"/>
                    <w:right w:val="outset" w:sz="6" w:space="0" w:color="auto"/>
                  </w:tcBorders>
                  <w:vAlign w:val="center"/>
                  <w:hideMark/>
                </w:tcPr>
                <w:p w14:paraId="0702DDEB" w14:textId="77777777" w:rsidR="0084471C" w:rsidRPr="0084471C" w:rsidRDefault="0084471C" w:rsidP="0084471C">
                  <w:pPr>
                    <w:spacing w:before="120" w:after="120" w:line="240" w:lineRule="auto"/>
                    <w:ind w:left="120" w:right="120"/>
                    <w:jc w:val="both"/>
                    <w:rPr>
                      <w:rFonts w:ascii="Calibri" w:eastAsia="Times New Roman" w:hAnsi="Calibri" w:cs="Calibri"/>
                      <w:kern w:val="0"/>
                      <w:sz w:val="24"/>
                      <w:szCs w:val="24"/>
                      <w:lang w:eastAsia="pt-BR"/>
                      <w14:ligatures w14:val="none"/>
                    </w:rPr>
                  </w:pPr>
                  <w:r w:rsidRPr="0084471C">
                    <w:rPr>
                      <w:rFonts w:ascii="Calibri" w:eastAsia="Times New Roman" w:hAnsi="Calibri" w:cs="Calibri"/>
                      <w:kern w:val="0"/>
                      <w:sz w:val="24"/>
                      <w:szCs w:val="24"/>
                      <w:lang w:eastAsia="pt-BR"/>
                      <w14:ligatures w14:val="none"/>
                    </w:rPr>
                    <w:t>&lt;informar&gt;</w:t>
                  </w:r>
                </w:p>
              </w:tc>
            </w:tr>
          </w:tbl>
          <w:p w14:paraId="1AF60F48" w14:textId="77777777" w:rsidR="0084471C" w:rsidRPr="0084471C" w:rsidRDefault="0084471C" w:rsidP="0084471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84471C">
              <w:rPr>
                <w:rFonts w:ascii="Calibri" w:eastAsia="Times New Roman" w:hAnsi="Calibri" w:cs="Calibri"/>
                <w:color w:val="000000"/>
                <w:kern w:val="0"/>
                <w:sz w:val="24"/>
                <w:szCs w:val="24"/>
                <w:lang w:eastAsia="pt-BR"/>
                <w14:ligatures w14:val="none"/>
              </w:rPr>
              <w:t>VALOR TOTAL PELOS SERVIÇOS RELATIVOS À ELABORAÇÃO DE CADA RELATÓRIO DE SUSTENTABILITADE – ∑ (VT): R$XX (XX)</w:t>
            </w:r>
          </w:p>
          <w:p w14:paraId="6CB4F739" w14:textId="77777777" w:rsidR="0084471C" w:rsidRPr="0084471C" w:rsidRDefault="0084471C" w:rsidP="0084471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84471C">
              <w:rPr>
                <w:rFonts w:ascii="Calibri" w:eastAsia="Times New Roman" w:hAnsi="Calibri" w:cs="Calibri"/>
                <w:color w:val="000000"/>
                <w:kern w:val="0"/>
                <w:sz w:val="24"/>
                <w:szCs w:val="24"/>
                <w:lang w:eastAsia="pt-BR"/>
                <w14:ligatures w14:val="none"/>
              </w:rPr>
              <w:lastRenderedPageBreak/>
              <w:t>VALOR GLOBAL TOTAL – RELATIVO À ELABORAÇÃO DOS DOIS RELATÓRIOS DE SUSTENTABILIDADE – 2 x ∑ (VT): R$XX (XX)</w:t>
            </w:r>
          </w:p>
        </w:tc>
      </w:tr>
      <w:tr w:rsidR="0084471C" w:rsidRPr="0084471C" w14:paraId="56E3D457" w14:textId="77777777" w:rsidTr="0084471C">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609F7C98" w14:textId="77777777" w:rsidR="0084471C" w:rsidRPr="0084471C" w:rsidRDefault="0084471C" w:rsidP="0084471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84471C">
              <w:rPr>
                <w:rFonts w:ascii="Calibri" w:eastAsia="Times New Roman" w:hAnsi="Calibri" w:cs="Calibri"/>
                <w:b/>
                <w:bCs/>
                <w:color w:val="000000"/>
                <w:kern w:val="0"/>
                <w:sz w:val="24"/>
                <w:szCs w:val="24"/>
                <w:lang w:eastAsia="pt-BR"/>
                <w14:ligatures w14:val="none"/>
              </w:rPr>
              <w:lastRenderedPageBreak/>
              <w:t>8. DECLARAÇÕES:</w:t>
            </w:r>
          </w:p>
          <w:p w14:paraId="617BD06C" w14:textId="77777777" w:rsidR="0084471C" w:rsidRPr="0084471C" w:rsidRDefault="0084471C" w:rsidP="0084471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84471C">
              <w:rPr>
                <w:rFonts w:ascii="Calibri" w:eastAsia="Times New Roman" w:hAnsi="Calibri" w:cs="Calibri"/>
                <w:color w:val="000000"/>
                <w:kern w:val="0"/>
                <w:sz w:val="24"/>
                <w:szCs w:val="24"/>
                <w:lang w:eastAsia="pt-BR"/>
                <w14:ligatures w14:val="none"/>
              </w:rPr>
              <w:t>Declaro, sob as penas da lei, que</w:t>
            </w:r>
          </w:p>
          <w:p w14:paraId="65F7AD14" w14:textId="411B3B6C" w:rsidR="0084471C" w:rsidRPr="0084471C" w:rsidRDefault="0084471C" w:rsidP="0084471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84471C">
              <w:rPr>
                <w:rFonts w:ascii="Calibri" w:eastAsia="Times New Roman" w:hAnsi="Calibri" w:cs="Calibri"/>
                <w:color w:val="000000"/>
                <w:kern w:val="0"/>
                <w:sz w:val="24"/>
                <w:szCs w:val="24"/>
                <w:lang w:eastAsia="pt-BR"/>
                <w14:ligatures w14:val="none"/>
              </w:rPr>
              <w:t>- conheço, aceito e serão atendidas todas as condições estabelecidas no edital BDMG-35</w:t>
            </w:r>
            <w:r w:rsidR="005865B2">
              <w:rPr>
                <w:rFonts w:ascii="Calibri" w:eastAsia="Times New Roman" w:hAnsi="Calibri" w:cs="Calibri"/>
                <w:color w:val="000000"/>
                <w:kern w:val="0"/>
                <w:sz w:val="24"/>
                <w:szCs w:val="24"/>
                <w:lang w:eastAsia="pt-BR"/>
                <w14:ligatures w14:val="none"/>
              </w:rPr>
              <w:t>-A</w:t>
            </w:r>
            <w:r w:rsidRPr="0084471C">
              <w:rPr>
                <w:rFonts w:ascii="Calibri" w:eastAsia="Times New Roman" w:hAnsi="Calibri" w:cs="Calibri"/>
                <w:color w:val="000000"/>
                <w:kern w:val="0"/>
                <w:sz w:val="24"/>
                <w:szCs w:val="24"/>
                <w:lang w:eastAsia="pt-BR"/>
                <w14:ligatures w14:val="none"/>
              </w:rPr>
              <w:t>/2023 e seus anexos;</w:t>
            </w:r>
          </w:p>
          <w:p w14:paraId="69B7BD0B" w14:textId="77777777" w:rsidR="0084471C" w:rsidRPr="0084471C" w:rsidRDefault="0084471C" w:rsidP="0084471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84471C">
              <w:rPr>
                <w:rFonts w:ascii="Calibri" w:eastAsia="Times New Roman" w:hAnsi="Calibri" w:cs="Calibri"/>
                <w:color w:val="000000"/>
                <w:kern w:val="0"/>
                <w:sz w:val="24"/>
                <w:szCs w:val="24"/>
                <w:lang w:eastAsia="pt-BR"/>
                <w14:ligatures w14:val="none"/>
              </w:rPr>
              <w:t>-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48DC3499" w14:textId="77777777" w:rsidR="0084471C" w:rsidRPr="0084471C" w:rsidRDefault="0084471C" w:rsidP="0084471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84471C">
              <w:rPr>
                <w:rFonts w:ascii="Calibri" w:eastAsia="Times New Roman" w:hAnsi="Calibri" w:cs="Calibri"/>
                <w:color w:val="000000"/>
                <w:kern w:val="0"/>
                <w:sz w:val="24"/>
                <w:szCs w:val="24"/>
                <w:lang w:eastAsia="pt-BR"/>
                <w14:ligatures w14:val="none"/>
              </w:rPr>
              <w:t>- esta proposta foi elaborada de forma independente;</w:t>
            </w:r>
          </w:p>
          <w:p w14:paraId="42DAB71C" w14:textId="0175077E" w:rsidR="0084471C" w:rsidRPr="0084471C" w:rsidRDefault="0084471C" w:rsidP="0084471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84471C">
              <w:rPr>
                <w:rFonts w:ascii="Calibri" w:eastAsia="Times New Roman" w:hAnsi="Calibri" w:cs="Calibri"/>
                <w:color w:val="000000"/>
                <w:kern w:val="0"/>
                <w:sz w:val="24"/>
                <w:szCs w:val="24"/>
                <w:lang w:eastAsia="pt-BR"/>
                <w14:ligatures w14:val="none"/>
              </w:rPr>
              <w:t>- não há fatos impeditivos para participação da licitante signatária no Pregão de edital BDMG-35</w:t>
            </w:r>
            <w:r w:rsidR="005865B2">
              <w:rPr>
                <w:rFonts w:ascii="Calibri" w:eastAsia="Times New Roman" w:hAnsi="Calibri" w:cs="Calibri"/>
                <w:color w:val="000000"/>
                <w:kern w:val="0"/>
                <w:sz w:val="24"/>
                <w:szCs w:val="24"/>
                <w:lang w:eastAsia="pt-BR"/>
                <w14:ligatures w14:val="none"/>
              </w:rPr>
              <w:t>-A</w:t>
            </w:r>
            <w:r w:rsidRPr="0084471C">
              <w:rPr>
                <w:rFonts w:ascii="Calibri" w:eastAsia="Times New Roman" w:hAnsi="Calibri" w:cs="Calibri"/>
                <w:color w:val="000000"/>
                <w:kern w:val="0"/>
                <w:sz w:val="24"/>
                <w:szCs w:val="24"/>
                <w:lang w:eastAsia="pt-BR"/>
                <w14:ligatures w14:val="none"/>
              </w:rPr>
              <w:t>/2023, ciente da obrigatoriedade de informar ocorrências posteriores;</w:t>
            </w:r>
          </w:p>
          <w:p w14:paraId="5BAF8BBB" w14:textId="77777777" w:rsidR="0084471C" w:rsidRPr="0084471C" w:rsidRDefault="0084471C" w:rsidP="0084471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84471C">
              <w:rPr>
                <w:rFonts w:ascii="Calibri" w:eastAsia="Times New Roman" w:hAnsi="Calibri" w:cs="Calibri"/>
                <w:color w:val="000000"/>
                <w:kern w:val="0"/>
                <w:sz w:val="24"/>
                <w:szCs w:val="24"/>
                <w:lang w:eastAsia="pt-BR"/>
                <w14:ligatures w14:val="none"/>
              </w:rPr>
              <w:t>- em nenhuma das dependências deste proponente ocorre trabalho noturno, perigoso ou insalubre por menores de 18 (dezoito) anos ou qualquer trabalho por menores de 16 (dezesseis) anos, salvo na condição de aprendiz, na forma da Lei.</w:t>
            </w:r>
          </w:p>
          <w:p w14:paraId="7890679C" w14:textId="77777777" w:rsidR="0084471C" w:rsidRPr="0084471C" w:rsidRDefault="0084471C" w:rsidP="0084471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84471C">
              <w:rPr>
                <w:rFonts w:ascii="Calibri" w:eastAsia="Times New Roman" w:hAnsi="Calibri" w:cs="Calibri"/>
                <w:color w:val="000000"/>
                <w:kern w:val="0"/>
                <w:sz w:val="24"/>
                <w:szCs w:val="24"/>
                <w:lang w:eastAsia="pt-BR"/>
                <w14:ligatures w14:val="none"/>
              </w:rPr>
              <w:t>Autorizo a coleta e o tratamento, pelo BDMG,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BDMG e da legislação aplicável.</w:t>
            </w:r>
          </w:p>
        </w:tc>
      </w:tr>
      <w:tr w:rsidR="0084471C" w:rsidRPr="0084471C" w14:paraId="1059B104" w14:textId="77777777" w:rsidTr="0084471C">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7D55F36E" w14:textId="77777777" w:rsidR="0084471C" w:rsidRPr="0084471C" w:rsidRDefault="0084471C" w:rsidP="0084471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84471C">
              <w:rPr>
                <w:rFonts w:ascii="Calibri" w:eastAsia="Times New Roman" w:hAnsi="Calibri" w:cs="Calibri"/>
                <w:b/>
                <w:bCs/>
                <w:color w:val="000000"/>
                <w:kern w:val="0"/>
                <w:sz w:val="24"/>
                <w:szCs w:val="24"/>
                <w:lang w:eastAsia="pt-BR"/>
                <w14:ligatures w14:val="none"/>
              </w:rPr>
              <w:t>9. PRAZO DE VALIDADE DA PROPOSTA:</w:t>
            </w:r>
          </w:p>
          <w:p w14:paraId="6568BD64" w14:textId="77777777" w:rsidR="0084471C" w:rsidRPr="0084471C" w:rsidRDefault="0084471C" w:rsidP="0084471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84471C">
              <w:rPr>
                <w:rFonts w:ascii="Calibri" w:eastAsia="Times New Roman" w:hAnsi="Calibri" w:cs="Calibri"/>
                <w:color w:val="000000"/>
                <w:kern w:val="0"/>
                <w:sz w:val="24"/>
                <w:szCs w:val="24"/>
                <w:lang w:eastAsia="pt-BR"/>
                <w14:ligatures w14:val="none"/>
              </w:rPr>
              <w:t>&lt;nº de dias&gt;(&lt;nº de dias por extenso&gt;) dias corridos contados da apresentação deste instrumento ao BDMG.</w:t>
            </w:r>
          </w:p>
          <w:p w14:paraId="7E369E09" w14:textId="77777777" w:rsidR="0084471C" w:rsidRPr="0084471C" w:rsidRDefault="0084471C" w:rsidP="0084471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84471C">
              <w:rPr>
                <w:rFonts w:ascii="Calibri" w:eastAsia="Times New Roman" w:hAnsi="Calibri" w:cs="Calibri"/>
                <w:i/>
                <w:iCs/>
                <w:color w:val="000000"/>
                <w:kern w:val="0"/>
                <w:sz w:val="24"/>
                <w:szCs w:val="24"/>
                <w:lang w:eastAsia="pt-BR"/>
                <w14:ligatures w14:val="none"/>
              </w:rPr>
              <w:t>Observação: mínimo de 60 (sessenta) dias.</w:t>
            </w:r>
          </w:p>
        </w:tc>
      </w:tr>
      <w:tr w:rsidR="0084471C" w:rsidRPr="0084471C" w14:paraId="5C2DB310" w14:textId="77777777" w:rsidTr="0084471C">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5BE88FBD" w14:textId="77777777" w:rsidR="0084471C" w:rsidRPr="0084471C" w:rsidRDefault="0084471C" w:rsidP="0084471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84471C">
              <w:rPr>
                <w:rFonts w:ascii="Calibri" w:eastAsia="Times New Roman" w:hAnsi="Calibri" w:cs="Calibri"/>
                <w:b/>
                <w:bCs/>
                <w:color w:val="000000"/>
                <w:kern w:val="0"/>
                <w:sz w:val="24"/>
                <w:szCs w:val="24"/>
                <w:lang w:eastAsia="pt-BR"/>
                <w14:ligatures w14:val="none"/>
              </w:rPr>
              <w:t>10. DATA E ASSINATURA</w:t>
            </w:r>
          </w:p>
          <w:p w14:paraId="03DF22BA" w14:textId="6ECDDED3" w:rsidR="0084471C" w:rsidRPr="0084471C" w:rsidRDefault="0084471C" w:rsidP="0084471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84471C">
              <w:rPr>
                <w:rFonts w:ascii="Calibri" w:eastAsia="Times New Roman" w:hAnsi="Calibri" w:cs="Calibri"/>
                <w:color w:val="000000"/>
                <w:kern w:val="0"/>
                <w:sz w:val="24"/>
                <w:szCs w:val="24"/>
                <w:lang w:eastAsia="pt-BR"/>
                <w14:ligatures w14:val="none"/>
              </w:rPr>
              <w:t>Belo Horizonte,</w:t>
            </w:r>
            <w:r w:rsidR="005865B2">
              <w:rPr>
                <w:rFonts w:ascii="Calibri" w:eastAsia="Times New Roman" w:hAnsi="Calibri" w:cs="Calibri"/>
                <w:color w:val="000000"/>
                <w:kern w:val="0"/>
                <w:sz w:val="24"/>
                <w:szCs w:val="24"/>
                <w:lang w:eastAsia="pt-BR"/>
                <w14:ligatures w14:val="none"/>
              </w:rPr>
              <w:t xml:space="preserve"> &lt;dia&gt;</w:t>
            </w:r>
            <w:r w:rsidRPr="0084471C">
              <w:rPr>
                <w:rFonts w:ascii="Calibri" w:eastAsia="Times New Roman" w:hAnsi="Calibri" w:cs="Calibri"/>
                <w:color w:val="000000"/>
                <w:kern w:val="0"/>
                <w:sz w:val="24"/>
                <w:szCs w:val="24"/>
                <w:lang w:eastAsia="pt-BR"/>
                <w14:ligatures w14:val="none"/>
              </w:rPr>
              <w:t xml:space="preserve"> de &lt;mês&gt;</w:t>
            </w:r>
            <w:r w:rsidR="005865B2">
              <w:rPr>
                <w:rFonts w:ascii="Calibri" w:eastAsia="Times New Roman" w:hAnsi="Calibri" w:cs="Calibri"/>
                <w:color w:val="000000"/>
                <w:kern w:val="0"/>
                <w:sz w:val="24"/>
                <w:szCs w:val="24"/>
                <w:lang w:eastAsia="pt-BR"/>
                <w14:ligatures w14:val="none"/>
              </w:rPr>
              <w:t xml:space="preserve"> </w:t>
            </w:r>
            <w:r w:rsidRPr="0084471C">
              <w:rPr>
                <w:rFonts w:ascii="Calibri" w:eastAsia="Times New Roman" w:hAnsi="Calibri" w:cs="Calibri"/>
                <w:color w:val="000000"/>
                <w:kern w:val="0"/>
                <w:sz w:val="24"/>
                <w:szCs w:val="24"/>
                <w:lang w:eastAsia="pt-BR"/>
                <w14:ligatures w14:val="none"/>
              </w:rPr>
              <w:t>de 2023</w:t>
            </w:r>
            <w:r w:rsidR="005865B2">
              <w:rPr>
                <w:rFonts w:ascii="Calibri" w:eastAsia="Times New Roman" w:hAnsi="Calibri" w:cs="Calibri"/>
                <w:color w:val="000000"/>
                <w:kern w:val="0"/>
                <w:sz w:val="24"/>
                <w:szCs w:val="24"/>
                <w:lang w:eastAsia="pt-BR"/>
                <w14:ligatures w14:val="none"/>
              </w:rPr>
              <w:t>.</w:t>
            </w:r>
          </w:p>
          <w:p w14:paraId="2243DD9D" w14:textId="77777777" w:rsidR="0084471C" w:rsidRPr="0084471C" w:rsidRDefault="0084471C" w:rsidP="0084471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84471C">
              <w:rPr>
                <w:rFonts w:ascii="Calibri" w:eastAsia="Times New Roman" w:hAnsi="Calibri" w:cs="Calibri"/>
                <w:color w:val="000000"/>
                <w:kern w:val="0"/>
                <w:sz w:val="24"/>
                <w:szCs w:val="24"/>
                <w:lang w:eastAsia="pt-BR"/>
                <w14:ligatures w14:val="none"/>
              </w:rPr>
              <w:t> </w:t>
            </w:r>
          </w:p>
          <w:p w14:paraId="209991AD" w14:textId="77777777" w:rsidR="0084471C" w:rsidRPr="0084471C" w:rsidRDefault="0084471C" w:rsidP="0084471C">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84471C">
              <w:rPr>
                <w:rFonts w:ascii="Calibri" w:eastAsia="Times New Roman" w:hAnsi="Calibri" w:cs="Calibri"/>
                <w:color w:val="000000"/>
                <w:kern w:val="0"/>
                <w:sz w:val="24"/>
                <w:szCs w:val="24"/>
                <w:lang w:eastAsia="pt-BR"/>
                <w14:ligatures w14:val="none"/>
              </w:rPr>
              <w:t>___________________________________________________</w:t>
            </w:r>
          </w:p>
          <w:p w14:paraId="3E7651D2" w14:textId="77777777" w:rsidR="0084471C" w:rsidRPr="0084471C" w:rsidRDefault="0084471C" w:rsidP="0084471C">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84471C">
              <w:rPr>
                <w:rFonts w:ascii="Calibri" w:eastAsia="Times New Roman" w:hAnsi="Calibri" w:cs="Calibri"/>
                <w:color w:val="000000"/>
                <w:kern w:val="0"/>
                <w:sz w:val="24"/>
                <w:szCs w:val="24"/>
                <w:lang w:eastAsia="pt-BR"/>
                <w14:ligatures w14:val="none"/>
              </w:rPr>
              <w:t>Representante(s) da licitante</w:t>
            </w:r>
          </w:p>
        </w:tc>
      </w:tr>
    </w:tbl>
    <w:p w14:paraId="603B5B7B" w14:textId="77777777" w:rsidR="0084471C" w:rsidRPr="0084471C" w:rsidRDefault="0084471C" w:rsidP="0084471C">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84471C">
        <w:rPr>
          <w:rFonts w:ascii="Calibri" w:eastAsia="Times New Roman" w:hAnsi="Calibri" w:cs="Calibri"/>
          <w:color w:val="000000"/>
          <w:kern w:val="0"/>
          <w:sz w:val="27"/>
          <w:szCs w:val="27"/>
          <w:lang w:eastAsia="pt-BR"/>
          <w14:ligatures w14:val="none"/>
        </w:rPr>
        <w:t> </w:t>
      </w:r>
    </w:p>
    <w:p w14:paraId="36930AF4" w14:textId="77777777" w:rsidR="002F2BDA" w:rsidRDefault="002F2BDA"/>
    <w:sectPr w:rsidR="002F2BDA" w:rsidSect="0084471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71C"/>
    <w:rsid w:val="002F2BDA"/>
    <w:rsid w:val="005865B2"/>
    <w:rsid w:val="0084471C"/>
    <w:rsid w:val="00D32B74"/>
    <w:rsid w:val="00D85653"/>
    <w:rsid w:val="00ED4608"/>
    <w:rsid w:val="00ED48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17F55"/>
  <w15:chartTrackingRefBased/>
  <w15:docId w15:val="{EA9C0B43-E28A-4E48-B5C0-30B7DEFD1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84471C"/>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justificado">
    <w:name w:val="texto_justificado"/>
    <w:basedOn w:val="Normal"/>
    <w:rsid w:val="0084471C"/>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centralizado">
    <w:name w:val="texto_centralizado"/>
    <w:basedOn w:val="Normal"/>
    <w:rsid w:val="0084471C"/>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97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529</Words>
  <Characters>2862</Characters>
  <Application>Microsoft Office Word</Application>
  <DocSecurity>0</DocSecurity>
  <Lines>23</Lines>
  <Paragraphs>6</Paragraphs>
  <ScaleCrop>false</ScaleCrop>
  <Company>BDMG</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2023-09-29T01:27:00Z</dcterms:created>
  <dcterms:modified xsi:type="dcterms:W3CDTF">2023-11-06T18:25:00Z</dcterms:modified>
</cp:coreProperties>
</file>