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color w:val="000000"/>
                <w:sz w:val="24"/>
                <w:szCs w:val="24"/>
                <w:lang w:eastAsia="pt-BR"/>
              </w:rPr>
            </w:pPr>
            <w:r w:rsidRPr="001F7A12">
              <w:rPr>
                <w:rFonts w:ascii="Calibri" w:eastAsia="Times New Roman" w:hAnsi="Calibri" w:cs="Calibri"/>
                <w:b/>
                <w:bCs/>
                <w:color w:val="000000"/>
                <w:sz w:val="24"/>
                <w:szCs w:val="24"/>
                <w:lang w:eastAsia="pt-BR"/>
              </w:rPr>
              <w:t>Edital BDMG-11/2023</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1. NOME EMPRESARIAL:</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2. CNPJ:</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3. ENDEREÇO:</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4. TELEFONE:</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5. ENDEREÇO ELETRÔNICO:</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xml:space="preserve">6. OBJETO: Prestação do serviço de Licenciamento de uso e treinamento para plataforma online de conscientização em segurança da informação, LGPD, PLD/FT, por meio do conceito de </w:t>
            </w:r>
            <w:proofErr w:type="spellStart"/>
            <w:r w:rsidRPr="001F7A12">
              <w:rPr>
                <w:rFonts w:ascii="Calibri" w:eastAsia="Times New Roman" w:hAnsi="Calibri" w:cs="Calibri"/>
                <w:color w:val="000000"/>
                <w:sz w:val="24"/>
                <w:szCs w:val="24"/>
                <w:lang w:eastAsia="pt-BR"/>
              </w:rPr>
              <w:t>Gameficação</w:t>
            </w:r>
            <w:proofErr w:type="spellEnd"/>
            <w:r w:rsidRPr="001F7A12">
              <w:rPr>
                <w:rFonts w:ascii="Calibri" w:eastAsia="Times New Roman" w:hAnsi="Calibri" w:cs="Calibri"/>
                <w:color w:val="000000"/>
                <w:sz w:val="24"/>
                <w:szCs w:val="24"/>
                <w:lang w:eastAsia="pt-BR"/>
              </w:rPr>
              <w:t>.</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7. VALORES OFERTADOS:</w:t>
            </w:r>
          </w:p>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8"/>
              <w:gridCol w:w="1112"/>
              <w:gridCol w:w="1551"/>
              <w:gridCol w:w="2552"/>
              <w:gridCol w:w="2603"/>
            </w:tblGrid>
            <w:tr w:rsidR="001F7A12" w:rsidRPr="001F7A12" w:rsidTr="001F7A12">
              <w:trPr>
                <w:tblCellSpacing w:w="0" w:type="dxa"/>
              </w:trPr>
              <w:tc>
                <w:tcPr>
                  <w:tcW w:w="935"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b/>
                      <w:bCs/>
                      <w:sz w:val="24"/>
                      <w:szCs w:val="24"/>
                      <w:lang w:eastAsia="pt-BR"/>
                    </w:rPr>
                    <w:t>Entrega</w:t>
                  </w:r>
                </w:p>
              </w:tc>
              <w:tc>
                <w:tcPr>
                  <w:tcW w:w="513"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b/>
                      <w:bCs/>
                      <w:sz w:val="24"/>
                      <w:szCs w:val="24"/>
                      <w:lang w:eastAsia="pt-BR"/>
                    </w:rPr>
                    <w:t>Unidade</w:t>
                  </w:r>
                </w:p>
              </w:tc>
              <w:tc>
                <w:tcPr>
                  <w:tcW w:w="827"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b/>
                      <w:bCs/>
                      <w:sz w:val="24"/>
                      <w:szCs w:val="24"/>
                      <w:lang w:eastAsia="pt-BR"/>
                    </w:rPr>
                    <w:t>Quantidade</w:t>
                  </w:r>
                </w:p>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b/>
                      <w:bCs/>
                      <w:sz w:val="24"/>
                      <w:szCs w:val="24"/>
                      <w:lang w:eastAsia="pt-BR"/>
                    </w:rPr>
                    <w:t>(A)</w:t>
                  </w:r>
                </w:p>
              </w:tc>
              <w:tc>
                <w:tcPr>
                  <w:tcW w:w="1349"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b/>
                      <w:bCs/>
                      <w:sz w:val="24"/>
                      <w:szCs w:val="24"/>
                      <w:lang w:eastAsia="pt-BR"/>
                    </w:rPr>
                    <w:t>Preço unitário anual</w:t>
                  </w:r>
                </w:p>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b/>
                      <w:bCs/>
                      <w:sz w:val="24"/>
                      <w:szCs w:val="24"/>
                      <w:lang w:eastAsia="pt-BR"/>
                    </w:rPr>
                    <w:t>(B)</w:t>
                  </w:r>
                </w:p>
              </w:tc>
              <w:tc>
                <w:tcPr>
                  <w:tcW w:w="1376"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b/>
                      <w:bCs/>
                      <w:sz w:val="24"/>
                      <w:szCs w:val="24"/>
                      <w:lang w:eastAsia="pt-BR"/>
                    </w:rPr>
                    <w:t>Preço total anual</w:t>
                  </w:r>
                </w:p>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b/>
                      <w:bCs/>
                      <w:sz w:val="24"/>
                      <w:szCs w:val="24"/>
                      <w:lang w:eastAsia="pt-BR"/>
                    </w:rPr>
                    <w:t>(A x B)</w:t>
                  </w:r>
                </w:p>
              </w:tc>
            </w:tr>
            <w:tr w:rsidR="001F7A12" w:rsidRPr="001F7A12" w:rsidTr="001F7A12">
              <w:trPr>
                <w:tblCellSpacing w:w="0" w:type="dxa"/>
              </w:trPr>
              <w:tc>
                <w:tcPr>
                  <w:tcW w:w="935"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Usuários fixos</w:t>
                  </w:r>
                </w:p>
              </w:tc>
              <w:tc>
                <w:tcPr>
                  <w:tcW w:w="513"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Unidade</w:t>
                  </w:r>
                </w:p>
              </w:tc>
              <w:tc>
                <w:tcPr>
                  <w:tcW w:w="827"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560</w:t>
                  </w:r>
                </w:p>
              </w:tc>
              <w:tc>
                <w:tcPr>
                  <w:tcW w:w="1349"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&lt;indicar&gt;</w:t>
                  </w:r>
                </w:p>
              </w:tc>
              <w:tc>
                <w:tcPr>
                  <w:tcW w:w="1376"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&lt;indicar&gt;</w:t>
                  </w:r>
                </w:p>
              </w:tc>
            </w:tr>
            <w:tr w:rsidR="001F7A12" w:rsidRPr="001F7A12" w:rsidTr="001F7A12">
              <w:trPr>
                <w:tblCellSpacing w:w="0" w:type="dxa"/>
              </w:trPr>
              <w:tc>
                <w:tcPr>
                  <w:tcW w:w="935"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Usuários variáveis</w:t>
                  </w:r>
                </w:p>
              </w:tc>
              <w:tc>
                <w:tcPr>
                  <w:tcW w:w="513"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Unidade</w:t>
                  </w:r>
                </w:p>
              </w:tc>
              <w:tc>
                <w:tcPr>
                  <w:tcW w:w="827"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60</w:t>
                  </w:r>
                </w:p>
              </w:tc>
              <w:tc>
                <w:tcPr>
                  <w:tcW w:w="1349"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&lt;indicar&gt;</w:t>
                  </w:r>
                </w:p>
              </w:tc>
              <w:tc>
                <w:tcPr>
                  <w:tcW w:w="1376"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center"/>
                    <w:rPr>
                      <w:rFonts w:ascii="Calibri" w:eastAsia="Times New Roman" w:hAnsi="Calibri" w:cs="Calibri"/>
                      <w:sz w:val="24"/>
                      <w:szCs w:val="24"/>
                      <w:lang w:eastAsia="pt-BR"/>
                    </w:rPr>
                  </w:pPr>
                  <w:r w:rsidRPr="001F7A12">
                    <w:rPr>
                      <w:rFonts w:ascii="Calibri" w:eastAsia="Times New Roman" w:hAnsi="Calibri" w:cs="Calibri"/>
                      <w:sz w:val="24"/>
                      <w:szCs w:val="24"/>
                      <w:lang w:eastAsia="pt-BR"/>
                    </w:rPr>
                    <w:t>&lt;indicar&gt;</w:t>
                  </w:r>
                </w:p>
              </w:tc>
            </w:tr>
          </w:tbl>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VALOR GLOBAL OFERTADO - ∑ (A x B): R$&lt;indicar&gt; (&lt;indicar por extenso&gt;)</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8. DECLARAÇÕES:</w:t>
            </w:r>
          </w:p>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Declaro, sob as penas da lei, que</w:t>
            </w:r>
          </w:p>
          <w:p w:rsidR="001F7A12" w:rsidRPr="001F7A12" w:rsidRDefault="001F7A12" w:rsidP="001F7A12">
            <w:pPr>
              <w:spacing w:before="120" w:after="120" w:line="240" w:lineRule="auto"/>
              <w:ind w:left="60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xml:space="preserve">- </w:t>
            </w:r>
            <w:proofErr w:type="gramStart"/>
            <w:r w:rsidRPr="001F7A12">
              <w:rPr>
                <w:rFonts w:ascii="Calibri" w:eastAsia="Times New Roman" w:hAnsi="Calibri" w:cs="Calibri"/>
                <w:color w:val="000000"/>
                <w:sz w:val="24"/>
                <w:szCs w:val="24"/>
                <w:lang w:eastAsia="pt-BR"/>
              </w:rPr>
              <w:t>conheço, aceito</w:t>
            </w:r>
            <w:proofErr w:type="gramEnd"/>
            <w:r w:rsidRPr="001F7A12">
              <w:rPr>
                <w:rFonts w:ascii="Calibri" w:eastAsia="Times New Roman" w:hAnsi="Calibri" w:cs="Calibri"/>
                <w:color w:val="000000"/>
                <w:sz w:val="24"/>
                <w:szCs w:val="24"/>
                <w:lang w:eastAsia="pt-BR"/>
              </w:rPr>
              <w:t xml:space="preserve"> e serão atendidas todas as condições estabelecidas no edital BDMG-11/2023 e seus anexos;</w:t>
            </w:r>
          </w:p>
          <w:p w:rsidR="001F7A12" w:rsidRPr="001F7A12" w:rsidRDefault="001F7A12" w:rsidP="001F7A12">
            <w:pPr>
              <w:spacing w:before="120" w:after="120" w:line="240" w:lineRule="auto"/>
              <w:ind w:left="60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xml:space="preserve">- </w:t>
            </w:r>
            <w:proofErr w:type="gramStart"/>
            <w:r w:rsidRPr="001F7A12">
              <w:rPr>
                <w:rFonts w:ascii="Calibri" w:eastAsia="Times New Roman" w:hAnsi="Calibri" w:cs="Calibri"/>
                <w:color w:val="000000"/>
                <w:sz w:val="24"/>
                <w:szCs w:val="24"/>
                <w:lang w:eastAsia="pt-BR"/>
              </w:rPr>
              <w:t>o</w:t>
            </w:r>
            <w:proofErr w:type="gramEnd"/>
            <w:r w:rsidRPr="001F7A12">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1F7A12" w:rsidRPr="001F7A12" w:rsidRDefault="001F7A12" w:rsidP="001F7A12">
            <w:pPr>
              <w:spacing w:before="120" w:after="120" w:line="240" w:lineRule="auto"/>
              <w:ind w:left="60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xml:space="preserve">- </w:t>
            </w:r>
            <w:proofErr w:type="gramStart"/>
            <w:r w:rsidRPr="001F7A12">
              <w:rPr>
                <w:rFonts w:ascii="Calibri" w:eastAsia="Times New Roman" w:hAnsi="Calibri" w:cs="Calibri"/>
                <w:color w:val="000000"/>
                <w:sz w:val="24"/>
                <w:szCs w:val="24"/>
                <w:lang w:eastAsia="pt-BR"/>
              </w:rPr>
              <w:t>esta</w:t>
            </w:r>
            <w:proofErr w:type="gramEnd"/>
            <w:r w:rsidRPr="001F7A12">
              <w:rPr>
                <w:rFonts w:ascii="Calibri" w:eastAsia="Times New Roman" w:hAnsi="Calibri" w:cs="Calibri"/>
                <w:color w:val="000000"/>
                <w:sz w:val="24"/>
                <w:szCs w:val="24"/>
                <w:lang w:eastAsia="pt-BR"/>
              </w:rPr>
              <w:t xml:space="preserve"> proposta foi elaborada de forma independente;</w:t>
            </w:r>
          </w:p>
          <w:p w:rsidR="001F7A12" w:rsidRPr="001F7A12" w:rsidRDefault="001F7A12" w:rsidP="001F7A12">
            <w:pPr>
              <w:spacing w:before="120" w:after="120" w:line="240" w:lineRule="auto"/>
              <w:ind w:left="60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xml:space="preserve">- </w:t>
            </w:r>
            <w:proofErr w:type="gramStart"/>
            <w:r w:rsidRPr="001F7A12">
              <w:rPr>
                <w:rFonts w:ascii="Calibri" w:eastAsia="Times New Roman" w:hAnsi="Calibri" w:cs="Calibri"/>
                <w:color w:val="000000"/>
                <w:sz w:val="24"/>
                <w:szCs w:val="24"/>
                <w:lang w:eastAsia="pt-BR"/>
              </w:rPr>
              <w:t>não</w:t>
            </w:r>
            <w:proofErr w:type="gramEnd"/>
            <w:r w:rsidRPr="001F7A12">
              <w:rPr>
                <w:rFonts w:ascii="Calibri" w:eastAsia="Times New Roman" w:hAnsi="Calibri" w:cs="Calibri"/>
                <w:color w:val="000000"/>
                <w:sz w:val="24"/>
                <w:szCs w:val="24"/>
                <w:lang w:eastAsia="pt-BR"/>
              </w:rPr>
              <w:t xml:space="preserve"> há fatos impeditivos para participação da licitante signatária no Pregão de edital BDMG-11/2023, ciente da obrigatoriedade de informar ocorrências posteriores; e</w:t>
            </w:r>
          </w:p>
          <w:p w:rsidR="001F7A12" w:rsidRPr="001F7A12" w:rsidRDefault="001F7A12" w:rsidP="001F7A12">
            <w:pPr>
              <w:spacing w:before="120" w:after="120" w:line="240" w:lineRule="auto"/>
              <w:ind w:left="60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xml:space="preserve">- </w:t>
            </w:r>
            <w:proofErr w:type="gramStart"/>
            <w:r w:rsidRPr="001F7A12">
              <w:rPr>
                <w:rFonts w:ascii="Calibri" w:eastAsia="Times New Roman" w:hAnsi="Calibri" w:cs="Calibri"/>
                <w:color w:val="000000"/>
                <w:sz w:val="24"/>
                <w:szCs w:val="24"/>
                <w:lang w:eastAsia="pt-BR"/>
              </w:rPr>
              <w:t>em</w:t>
            </w:r>
            <w:proofErr w:type="gramEnd"/>
            <w:r w:rsidRPr="001F7A12">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p>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xml:space="preserve">Autorizo a coleta e o tratamento, pelo BDMG, dos dados pessoais fornecidos neste requerimento e nos demais documentos entregues para participação nesta licitação, para as finalidades </w:t>
            </w:r>
            <w:r w:rsidRPr="001F7A12">
              <w:rPr>
                <w:rFonts w:ascii="Calibri" w:eastAsia="Times New Roman" w:hAnsi="Calibri" w:cs="Calibri"/>
                <w:color w:val="000000"/>
                <w:sz w:val="24"/>
                <w:szCs w:val="24"/>
                <w:lang w:eastAsia="pt-BR"/>
              </w:rPr>
              <w:lastRenderedPageBreak/>
              <w:t>constantes do Edital em referência e seus efeitos, especialmente de eventual futuro contrato dele decorrente, conforme disposições da Política de Privacidade e Proteção de Dados Pessoais do BDMG e da legislação aplicável.</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lastRenderedPageBreak/>
              <w:t>9. PRAZO DE VALIDADE DA PROPOSTA:</w:t>
            </w:r>
          </w:p>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&lt;indicar&gt; (&lt;indicar por extenso&gt;) dias corridos contados da apresentação deste instrumento ao BDMG.</w:t>
            </w:r>
          </w:p>
          <w:p w:rsidR="001F7A12" w:rsidRPr="001F7A12" w:rsidRDefault="001F7A12" w:rsidP="001F7A12">
            <w:pPr>
              <w:spacing w:after="0" w:line="240" w:lineRule="auto"/>
              <w:ind w:left="60" w:right="60"/>
              <w:rPr>
                <w:rFonts w:ascii="Calibri" w:eastAsia="Times New Roman" w:hAnsi="Calibri" w:cs="Calibri"/>
                <w:color w:val="000000"/>
                <w:lang w:eastAsia="pt-BR"/>
              </w:rPr>
            </w:pPr>
            <w:r w:rsidRPr="001F7A12">
              <w:rPr>
                <w:rFonts w:ascii="Calibri" w:eastAsia="Times New Roman" w:hAnsi="Calibri" w:cs="Calibri"/>
                <w:color w:val="000000"/>
                <w:lang w:eastAsia="pt-BR"/>
              </w:rPr>
              <w:t> </w:t>
            </w:r>
          </w:p>
          <w:p w:rsidR="001F7A12" w:rsidRPr="001F7A12" w:rsidRDefault="001F7A12" w:rsidP="001F7A12">
            <w:pPr>
              <w:spacing w:after="0" w:line="240" w:lineRule="auto"/>
              <w:ind w:left="60" w:right="60"/>
              <w:rPr>
                <w:rFonts w:ascii="Calibri" w:eastAsia="Times New Roman" w:hAnsi="Calibri" w:cs="Calibri"/>
                <w:color w:val="000000"/>
                <w:lang w:eastAsia="pt-BR"/>
              </w:rPr>
            </w:pPr>
            <w:r w:rsidRPr="001F7A12">
              <w:rPr>
                <w:rFonts w:ascii="Calibri" w:eastAsia="Times New Roman" w:hAnsi="Calibri" w:cs="Calibri"/>
                <w:i/>
                <w:iCs/>
                <w:color w:val="000000"/>
                <w:lang w:eastAsia="pt-BR"/>
              </w:rPr>
              <w:t>Observação: mínimo de 60 (sessenta) dias corridos</w:t>
            </w:r>
          </w:p>
        </w:tc>
      </w:tr>
      <w:tr w:rsidR="001F7A12" w:rsidRPr="001F7A12" w:rsidTr="001F7A1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10. DATA E ASSINATURA</w:t>
            </w:r>
          </w:p>
          <w:p w:rsidR="001F7A12" w:rsidRPr="001F7A12" w:rsidRDefault="001F7A12" w:rsidP="001F7A12">
            <w:pPr>
              <w:spacing w:before="120" w:after="120" w:line="240" w:lineRule="auto"/>
              <w:ind w:left="120" w:right="120"/>
              <w:jc w:val="both"/>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 xml:space="preserve">Belo </w:t>
            </w:r>
            <w:proofErr w:type="gramStart"/>
            <w:r w:rsidRPr="001F7A12">
              <w:rPr>
                <w:rFonts w:ascii="Calibri" w:eastAsia="Times New Roman" w:hAnsi="Calibri" w:cs="Calibri"/>
                <w:color w:val="000000"/>
                <w:sz w:val="24"/>
                <w:szCs w:val="24"/>
                <w:lang w:eastAsia="pt-BR"/>
              </w:rPr>
              <w:t>Horizonte,   </w:t>
            </w:r>
            <w:proofErr w:type="gramEnd"/>
            <w:r w:rsidRPr="001F7A12">
              <w:rPr>
                <w:rFonts w:ascii="Calibri" w:eastAsia="Times New Roman" w:hAnsi="Calibri" w:cs="Calibri"/>
                <w:color w:val="000000"/>
                <w:sz w:val="24"/>
                <w:szCs w:val="24"/>
                <w:lang w:eastAsia="pt-BR"/>
              </w:rPr>
              <w:t xml:space="preserve"> de                         </w:t>
            </w:r>
            <w:proofErr w:type="spellStart"/>
            <w:r w:rsidRPr="001F7A12">
              <w:rPr>
                <w:rFonts w:ascii="Calibri" w:eastAsia="Times New Roman" w:hAnsi="Calibri" w:cs="Calibri"/>
                <w:color w:val="000000"/>
                <w:sz w:val="24"/>
                <w:szCs w:val="24"/>
                <w:lang w:eastAsia="pt-BR"/>
              </w:rPr>
              <w:t>de</w:t>
            </w:r>
            <w:proofErr w:type="spellEnd"/>
            <w:r w:rsidRPr="001F7A12">
              <w:rPr>
                <w:rFonts w:ascii="Calibri" w:eastAsia="Times New Roman" w:hAnsi="Calibri" w:cs="Calibri"/>
                <w:color w:val="000000"/>
                <w:sz w:val="24"/>
                <w:szCs w:val="24"/>
                <w:lang w:eastAsia="pt-BR"/>
              </w:rPr>
              <w:t xml:space="preserve"> 2023.</w:t>
            </w:r>
          </w:p>
          <w:p w:rsidR="001F7A12" w:rsidRPr="001F7A12" w:rsidRDefault="001F7A12" w:rsidP="001F7A12">
            <w:pPr>
              <w:spacing w:before="120" w:after="120" w:line="240" w:lineRule="auto"/>
              <w:ind w:left="120" w:right="120"/>
              <w:jc w:val="center"/>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___________________________________________________</w:t>
            </w:r>
          </w:p>
          <w:p w:rsidR="001F7A12" w:rsidRPr="001F7A12" w:rsidRDefault="001F7A12" w:rsidP="001F7A12">
            <w:pPr>
              <w:spacing w:before="120" w:after="120" w:line="240" w:lineRule="auto"/>
              <w:ind w:left="120" w:right="120"/>
              <w:jc w:val="center"/>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&lt;Nome e CPF do representante da licitante que assina a proposta&gt;</w:t>
            </w:r>
          </w:p>
          <w:p w:rsidR="001F7A12" w:rsidRPr="001F7A12" w:rsidRDefault="001F7A12" w:rsidP="001F7A12">
            <w:pPr>
              <w:spacing w:before="120" w:after="120" w:line="240" w:lineRule="auto"/>
              <w:ind w:left="120" w:right="120"/>
              <w:jc w:val="center"/>
              <w:rPr>
                <w:rFonts w:ascii="Calibri" w:eastAsia="Times New Roman" w:hAnsi="Calibri" w:cs="Calibri"/>
                <w:color w:val="000000"/>
                <w:sz w:val="24"/>
                <w:szCs w:val="24"/>
                <w:lang w:eastAsia="pt-BR"/>
              </w:rPr>
            </w:pPr>
            <w:r w:rsidRPr="001F7A12">
              <w:rPr>
                <w:rFonts w:ascii="Calibri" w:eastAsia="Times New Roman" w:hAnsi="Calibri" w:cs="Calibri"/>
                <w:color w:val="000000"/>
                <w:sz w:val="24"/>
                <w:szCs w:val="24"/>
                <w:lang w:eastAsia="pt-BR"/>
              </w:rPr>
              <w:t>Representante(s) da licitante</w:t>
            </w:r>
          </w:p>
        </w:tc>
      </w:tr>
    </w:tbl>
    <w:p w:rsidR="00EC7DD0" w:rsidRPr="001F7A12" w:rsidRDefault="001F7A12" w:rsidP="001F7A12">
      <w:pPr>
        <w:spacing w:before="120" w:after="120" w:line="240" w:lineRule="auto"/>
        <w:ind w:left="120" w:right="120"/>
        <w:jc w:val="both"/>
        <w:rPr>
          <w:rFonts w:ascii="Calibri" w:eastAsia="Times New Roman" w:hAnsi="Calibri" w:cs="Calibri"/>
          <w:color w:val="000000"/>
          <w:sz w:val="27"/>
          <w:szCs w:val="27"/>
          <w:lang w:eastAsia="pt-BR"/>
        </w:rPr>
      </w:pPr>
      <w:r w:rsidRPr="001F7A12">
        <w:rPr>
          <w:rFonts w:ascii="Calibri" w:eastAsia="Times New Roman" w:hAnsi="Calibri" w:cs="Calibri"/>
          <w:color w:val="000000"/>
          <w:sz w:val="27"/>
          <w:szCs w:val="27"/>
          <w:lang w:eastAsia="pt-BR"/>
        </w:rPr>
        <w:t> </w:t>
      </w:r>
    </w:p>
    <w:sectPr w:rsidR="00EC7DD0" w:rsidRPr="001F7A12" w:rsidSect="009C64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97"/>
    <w:rsid w:val="001F7A12"/>
    <w:rsid w:val="009C649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51A8"/>
  <w15:chartTrackingRefBased/>
  <w15:docId w15:val="{A6DDEECD-9C74-4F00-9477-F38FEF0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6497"/>
    <w:rPr>
      <w:b/>
      <w:bCs/>
    </w:rPr>
  </w:style>
  <w:style w:type="paragraph" w:customStyle="1" w:styleId="textojustificado">
    <w:name w:val="texto_justificad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F7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037">
      <w:bodyDiv w:val="1"/>
      <w:marLeft w:val="0"/>
      <w:marRight w:val="0"/>
      <w:marTop w:val="0"/>
      <w:marBottom w:val="0"/>
      <w:divBdr>
        <w:top w:val="none" w:sz="0" w:space="0" w:color="auto"/>
        <w:left w:val="none" w:sz="0" w:space="0" w:color="auto"/>
        <w:bottom w:val="none" w:sz="0" w:space="0" w:color="auto"/>
        <w:right w:val="none" w:sz="0" w:space="0" w:color="auto"/>
      </w:divBdr>
    </w:div>
    <w:div w:id="11463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2062</Characters>
  <Application>Microsoft Office Word</Application>
  <DocSecurity>0</DocSecurity>
  <Lines>17</Lines>
  <Paragraphs>4</Paragraphs>
  <ScaleCrop>false</ScaleCrop>
  <Company>BDMG</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2023-04-25T12:54:00Z</dcterms:created>
  <dcterms:modified xsi:type="dcterms:W3CDTF">2023-04-25T12:54:00Z</dcterms:modified>
</cp:coreProperties>
</file>