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7BCB" w14:textId="77777777" w:rsidR="00B93996" w:rsidRDefault="00B93996" w:rsidP="00B93996">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ANEXO V – DECLARAÇÃO SOBRE PESSOAS POLÍTICAMENTE EXPOSTAS (PEP)</w:t>
      </w:r>
    </w:p>
    <w:p w14:paraId="298D0273" w14:textId="77777777" w:rsidR="00B93996" w:rsidRDefault="00B93996" w:rsidP="00B93996">
      <w:pPr>
        <w:pStyle w:val="NormalWeb"/>
        <w:rPr>
          <w:color w:val="000000"/>
          <w:sz w:val="27"/>
          <w:szCs w:val="27"/>
        </w:rPr>
      </w:pPr>
      <w:r>
        <w:rPr>
          <w:color w:val="000000"/>
          <w:sz w:val="27"/>
          <w:szCs w:val="27"/>
        </w:rPr>
        <w:t> </w:t>
      </w:r>
    </w:p>
    <w:p w14:paraId="21A3B83E"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20DFDA6C"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46CB280B"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ACBFA6B"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7E52E58F"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4D3DA78B"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51515E6E"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39A0811F"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5D864FF6"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04B67812"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7290D00"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BDMG-07/2023, acima qualificada, por seus representantes legais abaixo assinados, declara, para todos os fins de direito, que</w:t>
      </w:r>
    </w:p>
    <w:p w14:paraId="2CE49743"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588BAC25"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possui, entre aqueles que compõe sua participação societária, pessoa politicamente exposta (PEP)¹, ou que estejam na condição de representante, familiar ou estreito colaborador de PEP², nos termos da Circular BACEN 3978/2020.</w:t>
      </w:r>
    </w:p>
    <w:p w14:paraId="0157FA3C"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w:t>
      </w:r>
      <w:r>
        <w:rPr>
          <w:rStyle w:val="nfase"/>
          <w:rFonts w:ascii="Calibri" w:hAnsi="Calibri" w:cs="Calibri"/>
          <w:color w:val="000000"/>
          <w:sz w:val="27"/>
          <w:szCs w:val="27"/>
        </w:rPr>
        <w:t>inserir nome e documento de identificação do PEP bem como a relação existente entre este e o requerente</w:t>
      </w:r>
      <w:r>
        <w:rPr>
          <w:rFonts w:ascii="Calibri" w:hAnsi="Calibri" w:cs="Calibri"/>
          <w:color w:val="000000"/>
          <w:sz w:val="27"/>
          <w:szCs w:val="27"/>
        </w:rPr>
        <w:t>&gt;.</w:t>
      </w:r>
    </w:p>
    <w:p w14:paraId="27278DC4"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33765400"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5D814107"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42A89481" w14:textId="77777777" w:rsidR="00B93996" w:rsidRDefault="00B93996" w:rsidP="00B9399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5855EAAF" w14:textId="77777777" w:rsidR="00B93996" w:rsidRDefault="00B93996" w:rsidP="00B9399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_(local)_, _(dia)_, de _(mês)_ de _(ano)_.</w:t>
      </w:r>
    </w:p>
    <w:p w14:paraId="731922E6" w14:textId="77777777" w:rsidR="00B93996" w:rsidRDefault="00B93996" w:rsidP="00B9399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65CBDE7" w14:textId="77777777" w:rsidR="00B93996" w:rsidRDefault="00B93996" w:rsidP="00B9399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4EEE1392" w14:textId="77777777" w:rsidR="00B93996" w:rsidRDefault="00B93996" w:rsidP="00B93996">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1E719AEA"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0750B271" w14:textId="77777777" w:rsid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13589F2" w14:textId="27D39899" w:rsidR="00EC7DD0" w:rsidRPr="00B93996" w:rsidRDefault="00B93996" w:rsidP="00B9399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C7DD0" w:rsidRPr="00B93996" w:rsidSect="003E3A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5A"/>
    <w:rsid w:val="003E3A5A"/>
    <w:rsid w:val="00B93996"/>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055E"/>
  <w15:chartTrackingRefBased/>
  <w15:docId w15:val="{3ED4782B-999C-4600-91DD-F67864A5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3E3A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B939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939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93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166">
      <w:bodyDiv w:val="1"/>
      <w:marLeft w:val="0"/>
      <w:marRight w:val="0"/>
      <w:marTop w:val="0"/>
      <w:marBottom w:val="0"/>
      <w:divBdr>
        <w:top w:val="none" w:sz="0" w:space="0" w:color="auto"/>
        <w:left w:val="none" w:sz="0" w:space="0" w:color="auto"/>
        <w:bottom w:val="none" w:sz="0" w:space="0" w:color="auto"/>
        <w:right w:val="none" w:sz="0" w:space="0" w:color="auto"/>
      </w:divBdr>
    </w:div>
    <w:div w:id="21390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4045</Characters>
  <Application>Microsoft Office Word</Application>
  <DocSecurity>0</DocSecurity>
  <Lines>33</Lines>
  <Paragraphs>9</Paragraphs>
  <ScaleCrop>false</ScaleCrop>
  <Company>BDMG</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2023-03-18T12:30:00Z</dcterms:created>
  <dcterms:modified xsi:type="dcterms:W3CDTF">2023-03-18T12:30:00Z</dcterms:modified>
</cp:coreProperties>
</file>