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555F77" w:rsidRPr="00555F77" w14:paraId="5448402F"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39B79E7F" w14:textId="77777777" w:rsidR="00555F77" w:rsidRPr="00555F77" w:rsidRDefault="00555F77" w:rsidP="00555F77">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555F77">
              <w:rPr>
                <w:rFonts w:ascii="Calibri" w:eastAsia="Times New Roman" w:hAnsi="Calibri" w:cs="Calibri"/>
                <w:b/>
                <w:bCs/>
                <w:caps/>
                <w:color w:val="000000"/>
                <w:sz w:val="26"/>
                <w:szCs w:val="26"/>
                <w:lang w:eastAsia="pt-BR"/>
              </w:rPr>
              <w:t>EDITAL BDMG-18/2022 </w:t>
            </w:r>
          </w:p>
        </w:tc>
      </w:tr>
      <w:tr w:rsidR="00555F77" w:rsidRPr="00555F77" w14:paraId="28A39D89"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72D320F0"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1. NOME EMPRESARIAL: </w:t>
            </w:r>
          </w:p>
        </w:tc>
      </w:tr>
      <w:tr w:rsidR="00555F77" w:rsidRPr="00555F77" w14:paraId="3F38094B"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27DF5E79"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2. CNPJ: </w:t>
            </w:r>
          </w:p>
        </w:tc>
      </w:tr>
      <w:tr w:rsidR="00555F77" w:rsidRPr="00555F77" w14:paraId="411D6FCD"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63C96B12"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3. ENDEREÇO: </w:t>
            </w:r>
          </w:p>
        </w:tc>
      </w:tr>
      <w:tr w:rsidR="00555F77" w:rsidRPr="00555F77" w14:paraId="1ACDE096"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2156D248"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4. TELEFONE: </w:t>
            </w:r>
          </w:p>
        </w:tc>
      </w:tr>
      <w:tr w:rsidR="00555F77" w:rsidRPr="00555F77" w14:paraId="5B3EA2A9"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672D9875"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5. ENDEREÇO ELETRÔNICO: </w:t>
            </w:r>
          </w:p>
        </w:tc>
      </w:tr>
      <w:tr w:rsidR="00555F77" w:rsidRPr="00555F77" w14:paraId="621E9DD4"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0CF3054A"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6. OBJETO: </w:t>
            </w:r>
            <w:bookmarkStart w:id="0" w:name="_Hlk72501670"/>
            <w:bookmarkStart w:id="1" w:name="_Hlk87542070"/>
            <w:bookmarkEnd w:id="1"/>
            <w:r w:rsidRPr="00555F77">
              <w:rPr>
                <w:rFonts w:ascii="Calibri" w:eastAsia="Times New Roman" w:hAnsi="Calibri" w:cs="Calibri"/>
                <w:color w:val="000000"/>
                <w:sz w:val="24"/>
                <w:szCs w:val="24"/>
                <w:lang w:eastAsia="pt-BR"/>
              </w:rPr>
              <w:t>Prestação de serviços de “buffet” no coquetel de confraternização de 60 anos do BDMG, nas condições estabelecidas no edital BDMG-18/2022</w:t>
            </w:r>
            <w:bookmarkEnd w:id="0"/>
            <w:r w:rsidRPr="00555F77">
              <w:rPr>
                <w:rFonts w:ascii="Calibri" w:eastAsia="Times New Roman" w:hAnsi="Calibri" w:cs="Calibri"/>
                <w:color w:val="000000"/>
                <w:sz w:val="24"/>
                <w:szCs w:val="24"/>
                <w:lang w:eastAsia="pt-BR"/>
              </w:rPr>
              <w:t>.</w:t>
            </w:r>
          </w:p>
        </w:tc>
      </w:tr>
      <w:tr w:rsidR="00555F77" w:rsidRPr="00555F77" w14:paraId="2BF6B955"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4B99C5D3"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7. PREÇOS OFERTADOS: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9"/>
              <w:gridCol w:w="2753"/>
            </w:tblGrid>
            <w:tr w:rsidR="00555F77" w:rsidRPr="00555F77" w14:paraId="200EEBFC" w14:textId="77777777" w:rsidTr="00555F77">
              <w:trPr>
                <w:tblCellSpacing w:w="0" w:type="dxa"/>
              </w:trPr>
              <w:tc>
                <w:tcPr>
                  <w:tcW w:w="3352" w:type="pct"/>
                  <w:tcBorders>
                    <w:top w:val="outset" w:sz="6" w:space="0" w:color="auto"/>
                    <w:left w:val="outset" w:sz="6" w:space="0" w:color="auto"/>
                    <w:bottom w:val="outset" w:sz="6" w:space="0" w:color="auto"/>
                    <w:right w:val="outset" w:sz="6" w:space="0" w:color="auto"/>
                  </w:tcBorders>
                  <w:vAlign w:val="center"/>
                  <w:hideMark/>
                </w:tcPr>
                <w:p w14:paraId="65471A80" w14:textId="77777777" w:rsidR="00555F77" w:rsidRPr="00555F77" w:rsidRDefault="00555F77" w:rsidP="00555F77">
                  <w:pPr>
                    <w:spacing w:after="0" w:line="240" w:lineRule="auto"/>
                    <w:jc w:val="center"/>
                    <w:rPr>
                      <w:rFonts w:ascii="Calibri" w:eastAsia="Times New Roman" w:hAnsi="Calibri" w:cs="Calibri"/>
                      <w:sz w:val="24"/>
                      <w:szCs w:val="24"/>
                      <w:lang w:eastAsia="pt-BR"/>
                    </w:rPr>
                  </w:pPr>
                  <w:r w:rsidRPr="00555F77">
                    <w:rPr>
                      <w:rFonts w:ascii="Calibri" w:eastAsia="Times New Roman" w:hAnsi="Calibri" w:cs="Calibri"/>
                      <w:b/>
                      <w:bCs/>
                      <w:sz w:val="24"/>
                      <w:szCs w:val="24"/>
                      <w:lang w:eastAsia="pt-BR"/>
                    </w:rPr>
                    <w:t>SERVIÇOS</w:t>
                  </w:r>
                </w:p>
              </w:tc>
              <w:tc>
                <w:tcPr>
                  <w:tcW w:w="1648" w:type="pct"/>
                  <w:tcBorders>
                    <w:top w:val="outset" w:sz="6" w:space="0" w:color="auto"/>
                    <w:left w:val="outset" w:sz="6" w:space="0" w:color="auto"/>
                    <w:bottom w:val="outset" w:sz="6" w:space="0" w:color="auto"/>
                    <w:right w:val="outset" w:sz="6" w:space="0" w:color="auto"/>
                  </w:tcBorders>
                  <w:vAlign w:val="center"/>
                  <w:hideMark/>
                </w:tcPr>
                <w:p w14:paraId="73D07B16" w14:textId="77777777" w:rsidR="00555F77" w:rsidRPr="00555F77" w:rsidRDefault="00555F77" w:rsidP="00555F77">
                  <w:pPr>
                    <w:spacing w:after="0" w:line="240" w:lineRule="auto"/>
                    <w:jc w:val="center"/>
                    <w:rPr>
                      <w:rFonts w:ascii="Calibri" w:eastAsia="Times New Roman" w:hAnsi="Calibri" w:cs="Calibri"/>
                      <w:sz w:val="24"/>
                      <w:szCs w:val="24"/>
                      <w:lang w:eastAsia="pt-BR"/>
                    </w:rPr>
                  </w:pPr>
                  <w:r w:rsidRPr="00555F77">
                    <w:rPr>
                      <w:rFonts w:ascii="Calibri" w:eastAsia="Times New Roman" w:hAnsi="Calibri" w:cs="Calibri"/>
                      <w:b/>
                      <w:bCs/>
                      <w:sz w:val="24"/>
                      <w:szCs w:val="24"/>
                      <w:lang w:eastAsia="pt-BR"/>
                    </w:rPr>
                    <w:t>VALOR DA PARCELA (V)</w:t>
                  </w:r>
                </w:p>
              </w:tc>
            </w:tr>
            <w:tr w:rsidR="00555F77" w:rsidRPr="00555F77" w14:paraId="6F699A90" w14:textId="77777777" w:rsidTr="00555F77">
              <w:trPr>
                <w:tblCellSpacing w:w="0" w:type="dxa"/>
              </w:trPr>
              <w:tc>
                <w:tcPr>
                  <w:tcW w:w="3352" w:type="pct"/>
                  <w:tcBorders>
                    <w:top w:val="outset" w:sz="6" w:space="0" w:color="auto"/>
                    <w:left w:val="outset" w:sz="6" w:space="0" w:color="auto"/>
                    <w:bottom w:val="outset" w:sz="6" w:space="0" w:color="auto"/>
                    <w:right w:val="outset" w:sz="6" w:space="0" w:color="auto"/>
                  </w:tcBorders>
                  <w:vAlign w:val="center"/>
                  <w:hideMark/>
                </w:tcPr>
                <w:p w14:paraId="777FF916" w14:textId="77777777" w:rsidR="00555F77" w:rsidRPr="00555F77" w:rsidRDefault="00555F77" w:rsidP="00555F77">
                  <w:pPr>
                    <w:spacing w:after="0" w:line="240" w:lineRule="auto"/>
                    <w:rPr>
                      <w:rFonts w:ascii="Calibri" w:eastAsia="Times New Roman" w:hAnsi="Calibri" w:cs="Calibri"/>
                      <w:sz w:val="24"/>
                      <w:szCs w:val="24"/>
                      <w:lang w:eastAsia="pt-BR"/>
                    </w:rPr>
                  </w:pPr>
                  <w:r w:rsidRPr="00555F77">
                    <w:rPr>
                      <w:rFonts w:ascii="Calibri" w:eastAsia="Times New Roman" w:hAnsi="Calibri" w:cs="Calibri"/>
                      <w:sz w:val="24"/>
                      <w:szCs w:val="24"/>
                      <w:lang w:eastAsia="pt-BR"/>
                    </w:rPr>
                    <w:t>  Serviços de buffet (itens 3.1 a 3.4 do edital, Anexo IV)</w:t>
                  </w:r>
                </w:p>
              </w:tc>
              <w:tc>
                <w:tcPr>
                  <w:tcW w:w="1648" w:type="pct"/>
                  <w:tcBorders>
                    <w:top w:val="outset" w:sz="6" w:space="0" w:color="auto"/>
                    <w:left w:val="outset" w:sz="6" w:space="0" w:color="auto"/>
                    <w:bottom w:val="outset" w:sz="6" w:space="0" w:color="auto"/>
                    <w:right w:val="outset" w:sz="6" w:space="0" w:color="auto"/>
                  </w:tcBorders>
                  <w:vAlign w:val="center"/>
                  <w:hideMark/>
                </w:tcPr>
                <w:p w14:paraId="0383B955" w14:textId="77777777" w:rsidR="00555F77" w:rsidRPr="00555F77" w:rsidRDefault="00555F77" w:rsidP="00555F77">
                  <w:pPr>
                    <w:spacing w:after="0" w:line="240" w:lineRule="auto"/>
                    <w:jc w:val="center"/>
                    <w:rPr>
                      <w:rFonts w:ascii="Calibri" w:eastAsia="Times New Roman" w:hAnsi="Calibri" w:cs="Calibri"/>
                      <w:sz w:val="24"/>
                      <w:szCs w:val="24"/>
                      <w:lang w:eastAsia="pt-BR"/>
                    </w:rPr>
                  </w:pPr>
                  <w:r w:rsidRPr="00555F77">
                    <w:rPr>
                      <w:rFonts w:ascii="Calibri" w:eastAsia="Times New Roman" w:hAnsi="Calibri" w:cs="Calibri"/>
                      <w:sz w:val="24"/>
                      <w:szCs w:val="24"/>
                      <w:lang w:eastAsia="pt-BR"/>
                    </w:rPr>
                    <w:t>&lt;informar&gt;</w:t>
                  </w:r>
                </w:p>
              </w:tc>
            </w:tr>
            <w:tr w:rsidR="00555F77" w:rsidRPr="00555F77" w14:paraId="3F8630EC" w14:textId="77777777" w:rsidTr="00555F77">
              <w:trPr>
                <w:tblCellSpacing w:w="0" w:type="dxa"/>
              </w:trPr>
              <w:tc>
                <w:tcPr>
                  <w:tcW w:w="3352" w:type="pct"/>
                  <w:tcBorders>
                    <w:top w:val="outset" w:sz="6" w:space="0" w:color="auto"/>
                    <w:left w:val="outset" w:sz="6" w:space="0" w:color="auto"/>
                    <w:bottom w:val="outset" w:sz="6" w:space="0" w:color="auto"/>
                    <w:right w:val="outset" w:sz="6" w:space="0" w:color="auto"/>
                  </w:tcBorders>
                  <w:vAlign w:val="center"/>
                  <w:hideMark/>
                </w:tcPr>
                <w:p w14:paraId="415B785B" w14:textId="77777777" w:rsidR="00555F77" w:rsidRPr="00555F77" w:rsidRDefault="00555F77" w:rsidP="00555F77">
                  <w:pPr>
                    <w:spacing w:after="0" w:line="240" w:lineRule="auto"/>
                    <w:rPr>
                      <w:rFonts w:ascii="Calibri" w:eastAsia="Times New Roman" w:hAnsi="Calibri" w:cs="Calibri"/>
                      <w:sz w:val="24"/>
                      <w:szCs w:val="24"/>
                      <w:lang w:eastAsia="pt-BR"/>
                    </w:rPr>
                  </w:pPr>
                  <w:r w:rsidRPr="00555F77">
                    <w:rPr>
                      <w:rFonts w:ascii="Calibri" w:eastAsia="Times New Roman" w:hAnsi="Calibri" w:cs="Calibri"/>
                      <w:sz w:val="24"/>
                      <w:szCs w:val="24"/>
                      <w:lang w:eastAsia="pt-BR"/>
                    </w:rPr>
                    <w:t>  Serviços de Camarins (item 3.5 do edital, Anexo IV)</w:t>
                  </w:r>
                </w:p>
              </w:tc>
              <w:tc>
                <w:tcPr>
                  <w:tcW w:w="1648" w:type="pct"/>
                  <w:tcBorders>
                    <w:top w:val="outset" w:sz="6" w:space="0" w:color="auto"/>
                    <w:left w:val="outset" w:sz="6" w:space="0" w:color="auto"/>
                    <w:bottom w:val="outset" w:sz="6" w:space="0" w:color="auto"/>
                    <w:right w:val="outset" w:sz="6" w:space="0" w:color="auto"/>
                  </w:tcBorders>
                  <w:vAlign w:val="center"/>
                  <w:hideMark/>
                </w:tcPr>
                <w:p w14:paraId="6D250037" w14:textId="77777777" w:rsidR="00555F77" w:rsidRPr="00555F77" w:rsidRDefault="00555F77" w:rsidP="00555F77">
                  <w:pPr>
                    <w:spacing w:after="0" w:line="240" w:lineRule="auto"/>
                    <w:jc w:val="center"/>
                    <w:rPr>
                      <w:rFonts w:ascii="Calibri" w:eastAsia="Times New Roman" w:hAnsi="Calibri" w:cs="Calibri"/>
                      <w:sz w:val="24"/>
                      <w:szCs w:val="24"/>
                      <w:lang w:eastAsia="pt-BR"/>
                    </w:rPr>
                  </w:pPr>
                  <w:r w:rsidRPr="00555F77">
                    <w:rPr>
                      <w:rFonts w:ascii="Calibri" w:eastAsia="Times New Roman" w:hAnsi="Calibri" w:cs="Calibri"/>
                      <w:sz w:val="24"/>
                      <w:szCs w:val="24"/>
                      <w:lang w:eastAsia="pt-BR"/>
                    </w:rPr>
                    <w:t>&lt;informar&gt;</w:t>
                  </w:r>
                </w:p>
              </w:tc>
            </w:tr>
          </w:tbl>
          <w:p w14:paraId="1A0F99CA" w14:textId="77777777" w:rsidR="00555F77" w:rsidRPr="00555F77" w:rsidRDefault="00555F77" w:rsidP="00555F77">
            <w:pPr>
              <w:spacing w:after="0" w:line="240" w:lineRule="auto"/>
              <w:jc w:val="center"/>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 </w:t>
            </w:r>
          </w:p>
          <w:p w14:paraId="638B9BDE"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VALOR GLOBAL OFERTADO - ∑(V):</w:t>
            </w:r>
            <w:r w:rsidRPr="00555F77">
              <w:rPr>
                <w:rFonts w:ascii="Calibri" w:eastAsia="Times New Roman" w:hAnsi="Calibri" w:cs="Calibri"/>
                <w:color w:val="000000"/>
                <w:sz w:val="24"/>
                <w:szCs w:val="24"/>
                <w:lang w:eastAsia="pt-BR"/>
              </w:rPr>
              <w:t> R$&lt;somatório dos valores das parcelas&gt; (&lt;valor por extenso do somatório dos valores das parcelas&gt;)</w:t>
            </w:r>
          </w:p>
          <w:p w14:paraId="7DE78A68"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 </w:t>
            </w:r>
          </w:p>
          <w:p w14:paraId="36B5B42A"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i/>
                <w:iCs/>
                <w:color w:val="000000"/>
                <w:sz w:val="24"/>
                <w:szCs w:val="24"/>
                <w:lang w:eastAsia="pt-BR"/>
              </w:rPr>
              <w:t>Obs.1: o montante a que se refere o Anexo IV do edital BDMG-18/2022, subitem 3.6.1, não compõe o preço ofertado, é máximo estimado para o ressarcimento a que se refere o item 3.6, o qual será realizado no estrito valor correspondente aos danos efetivamente ocorridos.</w:t>
            </w:r>
          </w:p>
          <w:p w14:paraId="73CD76D0"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 </w:t>
            </w:r>
          </w:p>
          <w:p w14:paraId="2C53F550"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i/>
                <w:iCs/>
                <w:color w:val="000000"/>
                <w:sz w:val="24"/>
                <w:szCs w:val="24"/>
                <w:lang w:eastAsia="pt-BR"/>
              </w:rPr>
              <w:t>Obs. 2: na determinação do valor final de remuneração, na hipótese do Anexo IV do edital BDMG-18/2022, item 3.7, o percentual correspondente ao aumento no número de convidados incidirá somente sobre a parcela de remuneração referente aos serviços de buffet, permanecendo fixa a parcela relativa aos camarins.</w:t>
            </w:r>
          </w:p>
        </w:tc>
      </w:tr>
      <w:tr w:rsidR="00555F77" w:rsidRPr="00555F77" w14:paraId="0EB43731"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3330BF5B"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8. DECLARAÇÕES: </w:t>
            </w:r>
          </w:p>
          <w:p w14:paraId="7029D8DA"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Declaro que conheço, aceito e serão atendidas todas as condições estabelecidas no edital BDMG-18/2022 e seus anexos.</w:t>
            </w:r>
          </w:p>
          <w:p w14:paraId="10711863"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5DC144BC"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lastRenderedPageBreak/>
              <w:t>Declaro que esta proposta foi elaborada de forma independente.</w:t>
            </w:r>
          </w:p>
          <w:p w14:paraId="5A76D808"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Declaro, não haver fatos impeditivos para participação no Pregão de edital BDMG-18/2022, ciente da obrigatoriedade de informar ocorrências posteriores.</w:t>
            </w:r>
          </w:p>
          <w:p w14:paraId="1C4A8ECA"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735493BA"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Autorizo a coleta e o tratamento, pelo BDMG, dos dados pessoais fornecidos neste instrumento e nos demais documentos entregues para participação na licitação BDMG-18/2022, para as finalidades constantes do Edital em referência e seus efeitos, especialmente o contrato dele decorrente, conforme disposições da Política de Privacidade e Proteção de Dados Pessoais do BDMG e da legislação aplicável. </w:t>
            </w:r>
          </w:p>
        </w:tc>
      </w:tr>
      <w:tr w:rsidR="00555F77" w:rsidRPr="00555F77" w14:paraId="165913CD"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32B60694"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lastRenderedPageBreak/>
              <w:t>9. PRAZO DE VALIDADE DA PROPOSTA: </w:t>
            </w:r>
          </w:p>
          <w:p w14:paraId="0C2722F3"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&lt;INDICAR&gt; (&lt;INDICAR POR EXTENSO) dias corridos contados conforme o edital.</w:t>
            </w:r>
          </w:p>
          <w:p w14:paraId="54748D2F"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i/>
                <w:iCs/>
                <w:color w:val="000000"/>
                <w:sz w:val="24"/>
                <w:szCs w:val="24"/>
                <w:lang w:eastAsia="pt-BR"/>
              </w:rPr>
              <w:t>Observação: mínimo de 60 (sessenta) dias.</w:t>
            </w:r>
          </w:p>
        </w:tc>
      </w:tr>
      <w:tr w:rsidR="00555F77" w:rsidRPr="00555F77" w14:paraId="640E5FA6"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72595D23"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10. DATA E ASSINATURA </w:t>
            </w:r>
          </w:p>
          <w:p w14:paraId="6956F45C"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 xml:space="preserve">Belo </w:t>
            </w:r>
            <w:proofErr w:type="gramStart"/>
            <w:r w:rsidRPr="00555F77">
              <w:rPr>
                <w:rFonts w:ascii="Calibri" w:eastAsia="Times New Roman" w:hAnsi="Calibri" w:cs="Calibri"/>
                <w:color w:val="000000"/>
                <w:sz w:val="24"/>
                <w:szCs w:val="24"/>
                <w:lang w:eastAsia="pt-BR"/>
              </w:rPr>
              <w:t>Horizonte,   </w:t>
            </w:r>
            <w:proofErr w:type="gramEnd"/>
            <w:r w:rsidRPr="00555F77">
              <w:rPr>
                <w:rFonts w:ascii="Calibri" w:eastAsia="Times New Roman" w:hAnsi="Calibri" w:cs="Calibri"/>
                <w:color w:val="000000"/>
                <w:sz w:val="24"/>
                <w:szCs w:val="24"/>
                <w:lang w:eastAsia="pt-BR"/>
              </w:rPr>
              <w:t xml:space="preserve">     de                         </w:t>
            </w:r>
            <w:proofErr w:type="spellStart"/>
            <w:r w:rsidRPr="00555F77">
              <w:rPr>
                <w:rFonts w:ascii="Calibri" w:eastAsia="Times New Roman" w:hAnsi="Calibri" w:cs="Calibri"/>
                <w:color w:val="000000"/>
                <w:sz w:val="24"/>
                <w:szCs w:val="24"/>
                <w:lang w:eastAsia="pt-BR"/>
              </w:rPr>
              <w:t>de</w:t>
            </w:r>
            <w:proofErr w:type="spellEnd"/>
            <w:r w:rsidRPr="00555F77">
              <w:rPr>
                <w:rFonts w:ascii="Calibri" w:eastAsia="Times New Roman" w:hAnsi="Calibri" w:cs="Calibri"/>
                <w:color w:val="000000"/>
                <w:sz w:val="24"/>
                <w:szCs w:val="24"/>
                <w:lang w:eastAsia="pt-BR"/>
              </w:rPr>
              <w:t xml:space="preserve"> 2022. </w:t>
            </w:r>
          </w:p>
          <w:p w14:paraId="47E955F2"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 </w:t>
            </w:r>
          </w:p>
          <w:p w14:paraId="5D930DAA" w14:textId="77777777" w:rsidR="00555F77" w:rsidRPr="00555F77" w:rsidRDefault="00555F77" w:rsidP="00555F77">
            <w:pPr>
              <w:spacing w:before="120" w:after="120" w:line="240" w:lineRule="auto"/>
              <w:ind w:left="120" w:right="120"/>
              <w:jc w:val="center"/>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___________________________________________________ </w:t>
            </w:r>
          </w:p>
          <w:p w14:paraId="6D800A0C" w14:textId="77777777" w:rsidR="00555F77" w:rsidRPr="00555F77" w:rsidRDefault="00555F77" w:rsidP="00555F77">
            <w:pPr>
              <w:spacing w:before="120" w:after="120" w:line="240" w:lineRule="auto"/>
              <w:ind w:left="120" w:right="120"/>
              <w:jc w:val="center"/>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Representante(s) do licitante </w:t>
            </w:r>
          </w:p>
        </w:tc>
      </w:tr>
    </w:tbl>
    <w:p w14:paraId="723DFDD2" w14:textId="77777777" w:rsidR="00EC7DD0" w:rsidRDefault="00555F77"/>
    <w:sectPr w:rsidR="00EC7D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77"/>
    <w:rsid w:val="00555F77"/>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EA50"/>
  <w15:chartTrackingRefBased/>
  <w15:docId w15:val="{70DB65DB-FDCE-4014-863E-03E54DF1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555F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55F77"/>
    <w:rPr>
      <w:b/>
      <w:bCs/>
    </w:rPr>
  </w:style>
  <w:style w:type="paragraph" w:customStyle="1" w:styleId="textojustificado">
    <w:name w:val="texto_justificado"/>
    <w:basedOn w:val="Normal"/>
    <w:rsid w:val="00555F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espaamentosimples">
    <w:name w:val="texto_centralizado_espaçamento_simples"/>
    <w:basedOn w:val="Normal"/>
    <w:rsid w:val="00555F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
    <w:name w:val="texto_alinhado_esquerda_espacamento_simples"/>
    <w:basedOn w:val="Normal"/>
    <w:rsid w:val="00555F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55F77"/>
    <w:rPr>
      <w:i/>
      <w:iCs/>
    </w:rPr>
  </w:style>
  <w:style w:type="paragraph" w:customStyle="1" w:styleId="textocentralizado">
    <w:name w:val="texto_centralizado"/>
    <w:basedOn w:val="Normal"/>
    <w:rsid w:val="00555F7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38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2488</Characters>
  <Application>Microsoft Office Word</Application>
  <DocSecurity>0</DocSecurity>
  <Lines>20</Lines>
  <Paragraphs>5</Paragraphs>
  <ScaleCrop>false</ScaleCrop>
  <Company>BDMG</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2022-09-02T11:29:00Z</dcterms:created>
  <dcterms:modified xsi:type="dcterms:W3CDTF">2022-09-02T11:29:00Z</dcterms:modified>
</cp:coreProperties>
</file>