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13DCD" w14:textId="76A8B002" w:rsidR="00DC58C8" w:rsidRDefault="00DC58C8"/>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5086"/>
      </w:tblGrid>
      <w:tr w:rsidR="00A4605A" w:rsidRPr="00A4605A" w14:paraId="53F341C6" w14:textId="77777777" w:rsidTr="00A4605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FD28B81" w14:textId="77777777" w:rsidR="00A4605A" w:rsidRPr="00A4605A" w:rsidRDefault="00A4605A" w:rsidP="00A4605A">
            <w:pPr>
              <w:spacing w:before="120" w:after="120" w:line="240" w:lineRule="auto"/>
              <w:ind w:left="120" w:right="120"/>
              <w:jc w:val="center"/>
              <w:rPr>
                <w:rFonts w:ascii="Calibri" w:eastAsia="Times New Roman" w:hAnsi="Calibri" w:cs="Calibri"/>
                <w:color w:val="000000"/>
                <w:sz w:val="24"/>
                <w:szCs w:val="24"/>
                <w:lang w:eastAsia="pt-BR"/>
              </w:rPr>
            </w:pPr>
            <w:r w:rsidRPr="00A4605A">
              <w:rPr>
                <w:rFonts w:ascii="Calibri" w:eastAsia="Times New Roman" w:hAnsi="Calibri" w:cs="Calibri"/>
                <w:b/>
                <w:bCs/>
                <w:color w:val="000000"/>
                <w:sz w:val="24"/>
                <w:szCs w:val="24"/>
                <w:lang w:eastAsia="pt-BR"/>
              </w:rPr>
              <w:t>PREGÃO ELETRÔNICO BDMG-13/2021 – LOTE ÚNICO</w:t>
            </w:r>
          </w:p>
          <w:p w14:paraId="5B3EA516"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color w:val="000000"/>
                <w:sz w:val="24"/>
                <w:szCs w:val="24"/>
                <w:lang w:eastAsia="pt-BR"/>
              </w:rPr>
              <w:t> </w:t>
            </w:r>
          </w:p>
          <w:p w14:paraId="0D5012F0"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b/>
                <w:bCs/>
                <w:color w:val="000000"/>
                <w:sz w:val="24"/>
                <w:szCs w:val="24"/>
                <w:lang w:eastAsia="pt-BR"/>
              </w:rPr>
              <w:t>1. NOME EMPRESARIAL: </w:t>
            </w:r>
            <w:r w:rsidRPr="00A4605A">
              <w:rPr>
                <w:rFonts w:ascii="Calibri" w:eastAsia="Times New Roman" w:hAnsi="Calibri" w:cs="Calibri"/>
                <w:color w:val="000000"/>
                <w:sz w:val="24"/>
                <w:szCs w:val="24"/>
                <w:lang w:eastAsia="pt-BR"/>
              </w:rPr>
              <w:t>&lt;escrever nome empresarial&gt;</w:t>
            </w:r>
          </w:p>
        </w:tc>
      </w:tr>
      <w:tr w:rsidR="00A4605A" w:rsidRPr="00A4605A" w14:paraId="4CA2CB37" w14:textId="77777777" w:rsidTr="00A4605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62F38CC"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b/>
                <w:bCs/>
                <w:color w:val="000000"/>
                <w:sz w:val="24"/>
                <w:szCs w:val="24"/>
                <w:lang w:eastAsia="pt-BR"/>
              </w:rPr>
              <w:t>2. CNPJ: </w:t>
            </w:r>
            <w:r w:rsidRPr="00A4605A">
              <w:rPr>
                <w:rFonts w:ascii="Calibri" w:eastAsia="Times New Roman" w:hAnsi="Calibri" w:cs="Calibri"/>
                <w:color w:val="000000"/>
                <w:sz w:val="24"/>
                <w:szCs w:val="24"/>
                <w:lang w:eastAsia="pt-BR"/>
              </w:rPr>
              <w:t>&lt;escrever nº de CNPJ&gt;</w:t>
            </w:r>
          </w:p>
        </w:tc>
      </w:tr>
      <w:tr w:rsidR="00A4605A" w:rsidRPr="00A4605A" w14:paraId="6645ED0F" w14:textId="77777777" w:rsidTr="00A4605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C5AE668"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b/>
                <w:bCs/>
                <w:color w:val="000000"/>
                <w:sz w:val="24"/>
                <w:szCs w:val="24"/>
                <w:lang w:eastAsia="pt-BR"/>
              </w:rPr>
              <w:t>3. ENDEREÇO: </w:t>
            </w:r>
            <w:r w:rsidRPr="00A4605A">
              <w:rPr>
                <w:rFonts w:ascii="Calibri" w:eastAsia="Times New Roman" w:hAnsi="Calibri" w:cs="Calibri"/>
                <w:color w:val="000000"/>
                <w:sz w:val="24"/>
                <w:szCs w:val="24"/>
                <w:lang w:eastAsia="pt-BR"/>
              </w:rPr>
              <w:t>&lt;escrever endereço completo&gt;</w:t>
            </w:r>
          </w:p>
        </w:tc>
      </w:tr>
      <w:tr w:rsidR="00A4605A" w:rsidRPr="00A4605A" w14:paraId="3335A2C1" w14:textId="77777777" w:rsidTr="00A4605A">
        <w:trPr>
          <w:tblCellSpacing w:w="0" w:type="dxa"/>
        </w:trPr>
        <w:tc>
          <w:tcPr>
            <w:tcW w:w="2357" w:type="pct"/>
            <w:tcBorders>
              <w:top w:val="outset" w:sz="6" w:space="0" w:color="auto"/>
              <w:left w:val="outset" w:sz="6" w:space="0" w:color="auto"/>
              <w:bottom w:val="outset" w:sz="6" w:space="0" w:color="auto"/>
              <w:right w:val="outset" w:sz="6" w:space="0" w:color="auto"/>
            </w:tcBorders>
            <w:vAlign w:val="center"/>
            <w:hideMark/>
          </w:tcPr>
          <w:p w14:paraId="23A44B04"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b/>
                <w:bCs/>
                <w:color w:val="000000"/>
                <w:sz w:val="24"/>
                <w:szCs w:val="24"/>
                <w:lang w:eastAsia="pt-BR"/>
              </w:rPr>
              <w:t>4. TELEFONE:</w:t>
            </w:r>
          </w:p>
          <w:p w14:paraId="70DEA7E0"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color w:val="000000"/>
                <w:sz w:val="24"/>
                <w:szCs w:val="24"/>
                <w:lang w:eastAsia="pt-BR"/>
              </w:rPr>
              <w:t>&lt;escrever nº de telefone&gt;</w:t>
            </w:r>
          </w:p>
        </w:tc>
        <w:tc>
          <w:tcPr>
            <w:tcW w:w="2643" w:type="pct"/>
            <w:tcBorders>
              <w:top w:val="outset" w:sz="6" w:space="0" w:color="auto"/>
              <w:left w:val="outset" w:sz="6" w:space="0" w:color="auto"/>
              <w:bottom w:val="outset" w:sz="6" w:space="0" w:color="auto"/>
              <w:right w:val="outset" w:sz="6" w:space="0" w:color="auto"/>
            </w:tcBorders>
            <w:vAlign w:val="center"/>
            <w:hideMark/>
          </w:tcPr>
          <w:p w14:paraId="28DB2AE5"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b/>
                <w:bCs/>
                <w:color w:val="000000"/>
                <w:sz w:val="24"/>
                <w:szCs w:val="24"/>
                <w:lang w:eastAsia="pt-BR"/>
              </w:rPr>
              <w:t>5. E-MAIL:</w:t>
            </w:r>
          </w:p>
          <w:p w14:paraId="7B096A08"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color w:val="000000"/>
                <w:sz w:val="24"/>
                <w:szCs w:val="24"/>
                <w:lang w:eastAsia="pt-BR"/>
              </w:rPr>
              <w:t>&lt;escrever endereço de e-mail&gt;</w:t>
            </w:r>
          </w:p>
        </w:tc>
      </w:tr>
      <w:tr w:rsidR="00A4605A" w:rsidRPr="00A4605A" w14:paraId="066B20A6" w14:textId="77777777" w:rsidTr="00A4605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BB184AE"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b/>
                <w:bCs/>
                <w:color w:val="000000"/>
                <w:sz w:val="24"/>
                <w:szCs w:val="24"/>
                <w:lang w:eastAsia="pt-BR"/>
              </w:rPr>
              <w:t>6. SERVIÇO OFERTADO E DECLARAÇÕES:</w:t>
            </w:r>
          </w:p>
          <w:p w14:paraId="543BD463"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color w:val="000000"/>
                <w:sz w:val="24"/>
                <w:szCs w:val="24"/>
                <w:lang w:eastAsia="pt-BR"/>
              </w:rPr>
              <w:t>Fornecimento futuro e eventual de vales-compras de valores variados para serem utilizados na premiação dos Correspondentes Bancários do BDMG, conforme previsto no Programa de Incentivos e Metas (PIM) e demais condições e requisitos estabelecidos no edital BDMG-13/2021.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
              <w:gridCol w:w="4769"/>
              <w:gridCol w:w="1459"/>
              <w:gridCol w:w="2384"/>
            </w:tblGrid>
            <w:tr w:rsidR="00A4605A" w:rsidRPr="00A4605A" w14:paraId="4A64AEDA" w14:textId="77777777" w:rsidTr="00A4605A">
              <w:trPr>
                <w:tblCellSpacing w:w="0" w:type="dxa"/>
              </w:trPr>
              <w:tc>
                <w:tcPr>
                  <w:tcW w:w="503" w:type="pct"/>
                  <w:tcBorders>
                    <w:top w:val="outset" w:sz="6" w:space="0" w:color="auto"/>
                    <w:left w:val="outset" w:sz="6" w:space="0" w:color="auto"/>
                    <w:bottom w:val="outset" w:sz="6" w:space="0" w:color="auto"/>
                    <w:right w:val="outset" w:sz="6" w:space="0" w:color="auto"/>
                  </w:tcBorders>
                  <w:noWrap/>
                  <w:vAlign w:val="center"/>
                  <w:hideMark/>
                </w:tcPr>
                <w:p w14:paraId="164FB741" w14:textId="77777777" w:rsidR="00A4605A" w:rsidRPr="00A4605A" w:rsidRDefault="00A4605A" w:rsidP="00A4605A">
                  <w:pPr>
                    <w:spacing w:before="120" w:after="120" w:line="240" w:lineRule="auto"/>
                    <w:ind w:left="120" w:right="120"/>
                    <w:jc w:val="center"/>
                    <w:rPr>
                      <w:rFonts w:ascii="Calibri" w:eastAsia="Times New Roman" w:hAnsi="Calibri" w:cs="Calibri"/>
                      <w:sz w:val="24"/>
                      <w:szCs w:val="24"/>
                      <w:lang w:eastAsia="pt-BR"/>
                    </w:rPr>
                  </w:pPr>
                  <w:r w:rsidRPr="00A4605A">
                    <w:rPr>
                      <w:rFonts w:ascii="Calibri" w:eastAsia="Times New Roman" w:hAnsi="Calibri" w:cs="Calibri"/>
                      <w:b/>
                      <w:bCs/>
                      <w:sz w:val="24"/>
                      <w:szCs w:val="24"/>
                      <w:lang w:eastAsia="pt-BR"/>
                    </w:rPr>
                    <w:t>Item</w:t>
                  </w:r>
                </w:p>
              </w:tc>
              <w:tc>
                <w:tcPr>
                  <w:tcW w:w="2490" w:type="pct"/>
                  <w:tcBorders>
                    <w:top w:val="outset" w:sz="6" w:space="0" w:color="auto"/>
                    <w:left w:val="outset" w:sz="6" w:space="0" w:color="auto"/>
                    <w:bottom w:val="outset" w:sz="6" w:space="0" w:color="auto"/>
                    <w:right w:val="outset" w:sz="6" w:space="0" w:color="auto"/>
                  </w:tcBorders>
                  <w:vAlign w:val="center"/>
                  <w:hideMark/>
                </w:tcPr>
                <w:p w14:paraId="0B35F190" w14:textId="77777777" w:rsidR="00A4605A" w:rsidRPr="00A4605A" w:rsidRDefault="00A4605A" w:rsidP="00A4605A">
                  <w:pPr>
                    <w:spacing w:before="120" w:after="120" w:line="240" w:lineRule="auto"/>
                    <w:ind w:left="120" w:right="120"/>
                    <w:jc w:val="center"/>
                    <w:rPr>
                      <w:rFonts w:ascii="Calibri" w:eastAsia="Times New Roman" w:hAnsi="Calibri" w:cs="Calibri"/>
                      <w:sz w:val="24"/>
                      <w:szCs w:val="24"/>
                      <w:lang w:eastAsia="pt-BR"/>
                    </w:rPr>
                  </w:pPr>
                  <w:r w:rsidRPr="00A4605A">
                    <w:rPr>
                      <w:rFonts w:ascii="Calibri" w:eastAsia="Times New Roman" w:hAnsi="Calibri" w:cs="Calibri"/>
                      <w:b/>
                      <w:bCs/>
                      <w:sz w:val="24"/>
                      <w:szCs w:val="24"/>
                      <w:lang w:eastAsia="pt-BR"/>
                    </w:rPr>
                    <w:t>Descrição</w:t>
                  </w:r>
                </w:p>
              </w:tc>
              <w:tc>
                <w:tcPr>
                  <w:tcW w:w="762" w:type="pct"/>
                  <w:tcBorders>
                    <w:top w:val="outset" w:sz="6" w:space="0" w:color="auto"/>
                    <w:left w:val="outset" w:sz="6" w:space="0" w:color="auto"/>
                    <w:bottom w:val="outset" w:sz="6" w:space="0" w:color="auto"/>
                    <w:right w:val="outset" w:sz="6" w:space="0" w:color="auto"/>
                  </w:tcBorders>
                  <w:vAlign w:val="center"/>
                  <w:hideMark/>
                </w:tcPr>
                <w:p w14:paraId="2F80D696" w14:textId="77777777" w:rsidR="00A4605A" w:rsidRPr="00A4605A" w:rsidRDefault="00A4605A" w:rsidP="00A4605A">
                  <w:pPr>
                    <w:spacing w:before="120" w:after="120" w:line="240" w:lineRule="auto"/>
                    <w:ind w:left="120" w:right="120"/>
                    <w:jc w:val="center"/>
                    <w:rPr>
                      <w:rFonts w:ascii="Calibri" w:eastAsia="Times New Roman" w:hAnsi="Calibri" w:cs="Calibri"/>
                      <w:sz w:val="24"/>
                      <w:szCs w:val="24"/>
                      <w:lang w:eastAsia="pt-BR"/>
                    </w:rPr>
                  </w:pPr>
                  <w:r w:rsidRPr="00A4605A">
                    <w:rPr>
                      <w:rFonts w:ascii="Calibri" w:eastAsia="Times New Roman" w:hAnsi="Calibri" w:cs="Calibri"/>
                      <w:b/>
                      <w:bCs/>
                      <w:sz w:val="24"/>
                      <w:szCs w:val="24"/>
                      <w:lang w:eastAsia="pt-BR"/>
                    </w:rPr>
                    <w:t>Unidade</w:t>
                  </w:r>
                </w:p>
              </w:tc>
              <w:tc>
                <w:tcPr>
                  <w:tcW w:w="1246" w:type="pct"/>
                  <w:tcBorders>
                    <w:top w:val="outset" w:sz="6" w:space="0" w:color="auto"/>
                    <w:left w:val="outset" w:sz="6" w:space="0" w:color="auto"/>
                    <w:bottom w:val="outset" w:sz="6" w:space="0" w:color="auto"/>
                    <w:right w:val="outset" w:sz="6" w:space="0" w:color="auto"/>
                  </w:tcBorders>
                  <w:vAlign w:val="center"/>
                  <w:hideMark/>
                </w:tcPr>
                <w:p w14:paraId="7CB517F3" w14:textId="77777777" w:rsidR="00A4605A" w:rsidRPr="00A4605A" w:rsidRDefault="00A4605A" w:rsidP="00A4605A">
                  <w:pPr>
                    <w:spacing w:before="120" w:after="120" w:line="240" w:lineRule="auto"/>
                    <w:ind w:left="120" w:right="120"/>
                    <w:jc w:val="center"/>
                    <w:rPr>
                      <w:rFonts w:ascii="Calibri" w:eastAsia="Times New Roman" w:hAnsi="Calibri" w:cs="Calibri"/>
                      <w:sz w:val="24"/>
                      <w:szCs w:val="24"/>
                      <w:lang w:eastAsia="pt-BR"/>
                    </w:rPr>
                  </w:pPr>
                  <w:r w:rsidRPr="00A4605A">
                    <w:rPr>
                      <w:rFonts w:ascii="Calibri" w:eastAsia="Times New Roman" w:hAnsi="Calibri" w:cs="Calibri"/>
                      <w:b/>
                      <w:bCs/>
                      <w:sz w:val="24"/>
                      <w:szCs w:val="24"/>
                      <w:lang w:eastAsia="pt-BR"/>
                    </w:rPr>
                    <w:t>Quantidade (Q)</w:t>
                  </w:r>
                </w:p>
              </w:tc>
            </w:tr>
            <w:tr w:rsidR="00A4605A" w:rsidRPr="00A4605A" w14:paraId="50450580" w14:textId="77777777" w:rsidTr="00A4605A">
              <w:trPr>
                <w:tblCellSpacing w:w="0" w:type="dxa"/>
              </w:trPr>
              <w:tc>
                <w:tcPr>
                  <w:tcW w:w="503" w:type="pct"/>
                  <w:tcBorders>
                    <w:top w:val="outset" w:sz="6" w:space="0" w:color="auto"/>
                    <w:left w:val="outset" w:sz="6" w:space="0" w:color="auto"/>
                    <w:bottom w:val="outset" w:sz="6" w:space="0" w:color="auto"/>
                    <w:right w:val="outset" w:sz="6" w:space="0" w:color="auto"/>
                  </w:tcBorders>
                  <w:noWrap/>
                  <w:vAlign w:val="center"/>
                  <w:hideMark/>
                </w:tcPr>
                <w:p w14:paraId="1394B87D" w14:textId="77777777" w:rsidR="00A4605A" w:rsidRPr="00A4605A" w:rsidRDefault="00A4605A" w:rsidP="00A4605A">
                  <w:pPr>
                    <w:spacing w:before="120" w:after="120" w:line="240" w:lineRule="auto"/>
                    <w:ind w:left="120" w:right="120"/>
                    <w:jc w:val="center"/>
                    <w:rPr>
                      <w:rFonts w:ascii="Calibri" w:eastAsia="Times New Roman" w:hAnsi="Calibri" w:cs="Calibri"/>
                      <w:sz w:val="24"/>
                      <w:szCs w:val="24"/>
                      <w:lang w:eastAsia="pt-BR"/>
                    </w:rPr>
                  </w:pPr>
                  <w:r w:rsidRPr="00A4605A">
                    <w:rPr>
                      <w:rFonts w:ascii="Calibri" w:eastAsia="Times New Roman" w:hAnsi="Calibri" w:cs="Calibri"/>
                      <w:sz w:val="24"/>
                      <w:szCs w:val="24"/>
                      <w:lang w:eastAsia="pt-BR"/>
                    </w:rPr>
                    <w:t>1</w:t>
                  </w:r>
                </w:p>
              </w:tc>
              <w:tc>
                <w:tcPr>
                  <w:tcW w:w="2490" w:type="pct"/>
                  <w:tcBorders>
                    <w:top w:val="outset" w:sz="6" w:space="0" w:color="auto"/>
                    <w:left w:val="outset" w:sz="6" w:space="0" w:color="auto"/>
                    <w:bottom w:val="outset" w:sz="6" w:space="0" w:color="auto"/>
                    <w:right w:val="outset" w:sz="6" w:space="0" w:color="auto"/>
                  </w:tcBorders>
                  <w:vAlign w:val="center"/>
                  <w:hideMark/>
                </w:tcPr>
                <w:p w14:paraId="4B765E57" w14:textId="77777777" w:rsidR="00A4605A" w:rsidRPr="00A4605A" w:rsidRDefault="00A4605A" w:rsidP="00A4605A">
                  <w:pPr>
                    <w:spacing w:before="120" w:after="120" w:line="240" w:lineRule="auto"/>
                    <w:ind w:left="120" w:right="120"/>
                    <w:jc w:val="center"/>
                    <w:rPr>
                      <w:rFonts w:ascii="Calibri" w:eastAsia="Times New Roman" w:hAnsi="Calibri" w:cs="Calibri"/>
                      <w:sz w:val="24"/>
                      <w:szCs w:val="24"/>
                      <w:lang w:eastAsia="pt-BR"/>
                    </w:rPr>
                  </w:pPr>
                  <w:r w:rsidRPr="00A4605A">
                    <w:rPr>
                      <w:rFonts w:ascii="Calibri" w:eastAsia="Times New Roman" w:hAnsi="Calibri" w:cs="Calibri"/>
                      <w:sz w:val="24"/>
                      <w:szCs w:val="24"/>
                      <w:lang w:eastAsia="pt-BR"/>
                    </w:rPr>
                    <w:t>Vales-compras de valores variados</w:t>
                  </w:r>
                </w:p>
              </w:tc>
              <w:tc>
                <w:tcPr>
                  <w:tcW w:w="762" w:type="pct"/>
                  <w:tcBorders>
                    <w:top w:val="outset" w:sz="6" w:space="0" w:color="auto"/>
                    <w:left w:val="outset" w:sz="6" w:space="0" w:color="auto"/>
                    <w:bottom w:val="outset" w:sz="6" w:space="0" w:color="auto"/>
                    <w:right w:val="outset" w:sz="6" w:space="0" w:color="auto"/>
                  </w:tcBorders>
                  <w:vAlign w:val="center"/>
                  <w:hideMark/>
                </w:tcPr>
                <w:p w14:paraId="170DFBA9" w14:textId="77777777" w:rsidR="00A4605A" w:rsidRPr="00A4605A" w:rsidRDefault="00A4605A" w:rsidP="00A4605A">
                  <w:pPr>
                    <w:spacing w:before="120" w:after="120" w:line="240" w:lineRule="auto"/>
                    <w:ind w:left="120" w:right="120"/>
                    <w:jc w:val="center"/>
                    <w:rPr>
                      <w:rFonts w:ascii="Calibri" w:eastAsia="Times New Roman" w:hAnsi="Calibri" w:cs="Calibri"/>
                      <w:sz w:val="24"/>
                      <w:szCs w:val="24"/>
                      <w:lang w:eastAsia="pt-BR"/>
                    </w:rPr>
                  </w:pPr>
                  <w:r w:rsidRPr="00A4605A">
                    <w:rPr>
                      <w:rFonts w:ascii="Calibri" w:eastAsia="Times New Roman" w:hAnsi="Calibri" w:cs="Calibri"/>
                      <w:sz w:val="24"/>
                      <w:szCs w:val="24"/>
                      <w:lang w:eastAsia="pt-BR"/>
                    </w:rPr>
                    <w:t>Unidade</w:t>
                  </w:r>
                </w:p>
              </w:tc>
              <w:tc>
                <w:tcPr>
                  <w:tcW w:w="1246" w:type="pct"/>
                  <w:tcBorders>
                    <w:top w:val="outset" w:sz="6" w:space="0" w:color="auto"/>
                    <w:left w:val="outset" w:sz="6" w:space="0" w:color="auto"/>
                    <w:bottom w:val="outset" w:sz="6" w:space="0" w:color="auto"/>
                    <w:right w:val="outset" w:sz="6" w:space="0" w:color="auto"/>
                  </w:tcBorders>
                  <w:vAlign w:val="center"/>
                  <w:hideMark/>
                </w:tcPr>
                <w:p w14:paraId="0E7C43E3" w14:textId="77777777" w:rsidR="00A4605A" w:rsidRPr="00A4605A" w:rsidRDefault="00A4605A" w:rsidP="00A4605A">
                  <w:pPr>
                    <w:spacing w:before="120" w:after="120" w:line="240" w:lineRule="auto"/>
                    <w:ind w:left="120" w:right="120"/>
                    <w:jc w:val="center"/>
                    <w:rPr>
                      <w:rFonts w:ascii="Calibri" w:eastAsia="Times New Roman" w:hAnsi="Calibri" w:cs="Calibri"/>
                      <w:sz w:val="24"/>
                      <w:szCs w:val="24"/>
                      <w:lang w:eastAsia="pt-BR"/>
                    </w:rPr>
                  </w:pPr>
                  <w:r w:rsidRPr="00A4605A">
                    <w:rPr>
                      <w:rFonts w:ascii="Calibri" w:eastAsia="Times New Roman" w:hAnsi="Calibri" w:cs="Calibri"/>
                      <w:sz w:val="24"/>
                      <w:szCs w:val="24"/>
                      <w:lang w:eastAsia="pt-BR"/>
                    </w:rPr>
                    <w:t>2400</w:t>
                  </w:r>
                </w:p>
              </w:tc>
            </w:tr>
          </w:tbl>
          <w:p w14:paraId="02F0D586"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color w:val="000000"/>
                <w:sz w:val="24"/>
                <w:szCs w:val="24"/>
                <w:lang w:eastAsia="pt-BR"/>
              </w:rPr>
              <w:t>Declaro que conheço, aceito e serão atendidas todas as condições estabelecidas no edital BDMG-13/2021 e seus anexos.</w:t>
            </w:r>
          </w:p>
          <w:p w14:paraId="6C3C16DF"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584654C3"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color w:val="000000"/>
                <w:sz w:val="24"/>
                <w:szCs w:val="24"/>
                <w:lang w:eastAsia="pt-BR"/>
              </w:rPr>
              <w:t>Declaro que esta proposta foi elaborada de forma independente.</w:t>
            </w:r>
          </w:p>
          <w:p w14:paraId="1D2E8F0A"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color w:val="000000"/>
                <w:sz w:val="24"/>
                <w:szCs w:val="24"/>
                <w:lang w:eastAsia="pt-BR"/>
              </w:rPr>
              <w:t>Declaro, não haver fatos impeditivos para participação no Pregão de edital BDMG-13/2021, ciente da obrigatoriedade de informar ocorrências posteriores.</w:t>
            </w:r>
          </w:p>
          <w:p w14:paraId="1E323014"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A4605A" w:rsidRPr="00A4605A" w14:paraId="45EE8F7C" w14:textId="77777777" w:rsidTr="00A4605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6D02851"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b/>
                <w:bCs/>
                <w:color w:val="000000"/>
                <w:sz w:val="24"/>
                <w:szCs w:val="24"/>
                <w:lang w:eastAsia="pt-BR"/>
              </w:rPr>
              <w:t>7 - VALORES PROPOSTOS</w:t>
            </w:r>
          </w:p>
          <w:p w14:paraId="0AA7851E"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b/>
                <w:bCs/>
                <w:color w:val="000000"/>
                <w:sz w:val="24"/>
                <w:szCs w:val="24"/>
                <w:lang w:eastAsia="pt-BR"/>
              </w:rPr>
              <w:t>7.1. Valor global proposto (VF): R$ &lt;escrever valor global da proposta&gt; (&lt;escrever por extenso valor global da proposta&gt;).</w:t>
            </w:r>
          </w:p>
          <w:p w14:paraId="57AA93A2"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b/>
                <w:bCs/>
                <w:color w:val="000000"/>
                <w:sz w:val="24"/>
                <w:szCs w:val="24"/>
                <w:lang w:eastAsia="pt-BR"/>
              </w:rPr>
              <w:t>7.2. Taxa de administração proposta (TA): _</w:t>
            </w:r>
            <w:proofErr w:type="gramStart"/>
            <w:r w:rsidRPr="00A4605A">
              <w:rPr>
                <w:rFonts w:ascii="Calibri" w:eastAsia="Times New Roman" w:hAnsi="Calibri" w:cs="Calibri"/>
                <w:b/>
                <w:bCs/>
                <w:color w:val="000000"/>
                <w:sz w:val="24"/>
                <w:szCs w:val="24"/>
                <w:lang w:eastAsia="pt-BR"/>
              </w:rPr>
              <w:t>_,_</w:t>
            </w:r>
            <w:proofErr w:type="gramEnd"/>
            <w:r w:rsidRPr="00A4605A">
              <w:rPr>
                <w:rFonts w:ascii="Calibri" w:eastAsia="Times New Roman" w:hAnsi="Calibri" w:cs="Calibri"/>
                <w:b/>
                <w:bCs/>
                <w:color w:val="000000"/>
                <w:sz w:val="24"/>
                <w:szCs w:val="24"/>
                <w:lang w:eastAsia="pt-BR"/>
              </w:rPr>
              <w:t>_ % (&lt;valor por extenso&gt;)</w:t>
            </w:r>
          </w:p>
        </w:tc>
      </w:tr>
      <w:tr w:rsidR="00A4605A" w:rsidRPr="00A4605A" w14:paraId="48A3AB73" w14:textId="77777777" w:rsidTr="00A4605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C035585"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b/>
                <w:bCs/>
                <w:color w:val="000000"/>
                <w:sz w:val="24"/>
                <w:szCs w:val="24"/>
                <w:lang w:eastAsia="pt-BR"/>
              </w:rPr>
              <w:t>8. PRAZO DE VALIDADE DA PROPOSTA</w:t>
            </w:r>
          </w:p>
          <w:p w14:paraId="56F4C879"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color w:val="000000"/>
                <w:sz w:val="24"/>
                <w:szCs w:val="24"/>
                <w:lang w:eastAsia="pt-BR"/>
              </w:rPr>
              <w:t>&lt;escrever nº de dias&gt; (&lt;escrever por extenso nº de dias&gt;) dias corridos, contados na forma do edital BDMG-13/2021, Anexo III, item 2.5.</w:t>
            </w:r>
          </w:p>
          <w:p w14:paraId="07BBBF39"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b/>
                <w:bCs/>
                <w:i/>
                <w:iCs/>
                <w:color w:val="000000"/>
                <w:sz w:val="24"/>
                <w:szCs w:val="24"/>
                <w:lang w:eastAsia="pt-BR"/>
              </w:rPr>
              <w:lastRenderedPageBreak/>
              <w:t>Observação:</w:t>
            </w:r>
            <w:r w:rsidRPr="00A4605A">
              <w:rPr>
                <w:rFonts w:ascii="Calibri" w:eastAsia="Times New Roman" w:hAnsi="Calibri" w:cs="Calibri"/>
                <w:i/>
                <w:iCs/>
                <w:color w:val="000000"/>
                <w:sz w:val="24"/>
                <w:szCs w:val="24"/>
                <w:lang w:eastAsia="pt-BR"/>
              </w:rPr>
              <w:t> mínimo de 60 (sessenta) dias corridos.</w:t>
            </w:r>
          </w:p>
        </w:tc>
      </w:tr>
      <w:tr w:rsidR="00A4605A" w:rsidRPr="00A4605A" w14:paraId="4649CB12" w14:textId="77777777" w:rsidTr="00A4605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9F52807"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b/>
                <w:bCs/>
                <w:color w:val="000000"/>
                <w:sz w:val="24"/>
                <w:szCs w:val="24"/>
                <w:lang w:eastAsia="pt-BR"/>
              </w:rPr>
              <w:lastRenderedPageBreak/>
              <w:t>10. DATA E ASSINATURA</w:t>
            </w:r>
          </w:p>
          <w:p w14:paraId="5D0D78CC" w14:textId="77777777" w:rsidR="00A4605A" w:rsidRPr="00A4605A" w:rsidRDefault="00A4605A" w:rsidP="00A4605A">
            <w:pPr>
              <w:spacing w:before="120" w:after="120" w:line="240" w:lineRule="auto"/>
              <w:ind w:left="120" w:right="120"/>
              <w:jc w:val="both"/>
              <w:rPr>
                <w:rFonts w:ascii="Calibri" w:eastAsia="Times New Roman" w:hAnsi="Calibri" w:cs="Calibri"/>
                <w:color w:val="000000"/>
                <w:sz w:val="24"/>
                <w:szCs w:val="24"/>
                <w:lang w:eastAsia="pt-BR"/>
              </w:rPr>
            </w:pPr>
            <w:r w:rsidRPr="00A4605A">
              <w:rPr>
                <w:rFonts w:ascii="Calibri" w:eastAsia="Times New Roman" w:hAnsi="Calibri" w:cs="Calibri"/>
                <w:color w:val="000000"/>
                <w:sz w:val="24"/>
                <w:szCs w:val="24"/>
                <w:lang w:eastAsia="pt-BR"/>
              </w:rPr>
              <w:t>Belo Horizonte, &lt;escrever dia&gt; de &lt;escrever mês&gt; de &lt;escrever ano&gt;.</w:t>
            </w:r>
          </w:p>
          <w:p w14:paraId="68E0054C" w14:textId="77777777" w:rsidR="00A4605A" w:rsidRPr="00A4605A" w:rsidRDefault="00A4605A" w:rsidP="00A4605A">
            <w:pPr>
              <w:spacing w:before="120" w:after="120" w:line="240" w:lineRule="auto"/>
              <w:ind w:left="120" w:right="120"/>
              <w:jc w:val="center"/>
              <w:rPr>
                <w:rFonts w:ascii="Calibri" w:eastAsia="Times New Roman" w:hAnsi="Calibri" w:cs="Calibri"/>
                <w:color w:val="000000"/>
                <w:sz w:val="24"/>
                <w:szCs w:val="24"/>
                <w:lang w:eastAsia="pt-BR"/>
              </w:rPr>
            </w:pPr>
            <w:r w:rsidRPr="00A4605A">
              <w:rPr>
                <w:rFonts w:ascii="Calibri" w:eastAsia="Times New Roman" w:hAnsi="Calibri" w:cs="Calibri"/>
                <w:color w:val="000000"/>
                <w:sz w:val="24"/>
                <w:szCs w:val="24"/>
                <w:lang w:eastAsia="pt-BR"/>
              </w:rPr>
              <w:t>_________________________________________________</w:t>
            </w:r>
          </w:p>
          <w:p w14:paraId="7538109E" w14:textId="77777777" w:rsidR="00A4605A" w:rsidRPr="00A4605A" w:rsidRDefault="00A4605A" w:rsidP="00A4605A">
            <w:pPr>
              <w:spacing w:before="120" w:after="120" w:line="240" w:lineRule="auto"/>
              <w:ind w:left="120" w:right="120"/>
              <w:jc w:val="center"/>
              <w:rPr>
                <w:rFonts w:ascii="Calibri" w:eastAsia="Times New Roman" w:hAnsi="Calibri" w:cs="Calibri"/>
                <w:color w:val="000000"/>
                <w:sz w:val="24"/>
                <w:szCs w:val="24"/>
                <w:lang w:eastAsia="pt-BR"/>
              </w:rPr>
            </w:pPr>
            <w:r w:rsidRPr="00A4605A">
              <w:rPr>
                <w:rFonts w:ascii="Calibri" w:eastAsia="Times New Roman" w:hAnsi="Calibri" w:cs="Calibri"/>
                <w:color w:val="000000"/>
                <w:sz w:val="24"/>
                <w:szCs w:val="24"/>
                <w:lang w:eastAsia="pt-BR"/>
              </w:rPr>
              <w:t>&lt;escrever nome do representante legal que assina a proposta&gt;</w:t>
            </w:r>
          </w:p>
          <w:p w14:paraId="02E27FB4" w14:textId="77777777" w:rsidR="00A4605A" w:rsidRPr="00A4605A" w:rsidRDefault="00A4605A" w:rsidP="00A4605A">
            <w:pPr>
              <w:spacing w:before="120" w:after="120" w:line="240" w:lineRule="auto"/>
              <w:ind w:left="120" w:right="120"/>
              <w:jc w:val="center"/>
              <w:rPr>
                <w:rFonts w:ascii="Calibri" w:eastAsia="Times New Roman" w:hAnsi="Calibri" w:cs="Calibri"/>
                <w:color w:val="000000"/>
                <w:sz w:val="24"/>
                <w:szCs w:val="24"/>
                <w:lang w:eastAsia="pt-BR"/>
              </w:rPr>
            </w:pPr>
            <w:r w:rsidRPr="00A4605A">
              <w:rPr>
                <w:rFonts w:ascii="Calibri" w:eastAsia="Times New Roman" w:hAnsi="Calibri" w:cs="Calibri"/>
                <w:color w:val="000000"/>
                <w:sz w:val="24"/>
                <w:szCs w:val="24"/>
                <w:lang w:eastAsia="pt-BR"/>
              </w:rPr>
              <w:t>&lt;escrever nº de CPF do representante legal que assina a proposta&gt;</w:t>
            </w:r>
          </w:p>
        </w:tc>
      </w:tr>
    </w:tbl>
    <w:p w14:paraId="407542D9" w14:textId="77777777" w:rsidR="00A4605A" w:rsidRDefault="00A4605A"/>
    <w:sectPr w:rsidR="00A4605A" w:rsidSect="00A4605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5A"/>
    <w:rsid w:val="00A4605A"/>
    <w:rsid w:val="00DC58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E836"/>
  <w15:chartTrackingRefBased/>
  <w15:docId w15:val="{9BBE150B-D02E-406B-A8D8-486AB8BE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460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4605A"/>
    <w:rPr>
      <w:b/>
      <w:bCs/>
    </w:rPr>
  </w:style>
  <w:style w:type="paragraph" w:customStyle="1" w:styleId="textojustificado">
    <w:name w:val="texto_justificado"/>
    <w:basedOn w:val="Normal"/>
    <w:rsid w:val="00A460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460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2025</Characters>
  <Application>Microsoft Office Word</Application>
  <DocSecurity>0</DocSecurity>
  <Lines>16</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2021-04-15T12:00:00Z</dcterms:created>
  <dcterms:modified xsi:type="dcterms:W3CDTF">2021-04-15T12:01:00Z</dcterms:modified>
</cp:coreProperties>
</file>