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6A5" w:rsidRDefault="006716A5">
      <w:bookmarkStart w:id="0" w:name="_GoBack"/>
      <w:bookmarkEnd w:id="0"/>
    </w:p>
    <w:p w:rsidR="002C78C9" w:rsidRDefault="002C78C9"/>
    <w:tbl>
      <w:tblPr>
        <w:tblW w:w="9214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2C78C9" w:rsidRPr="00B032D0" w:rsidTr="002D04E3">
        <w:trPr>
          <w:trHeight w:val="341"/>
        </w:trPr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78C9" w:rsidRPr="00B032D0" w:rsidRDefault="002C78C9" w:rsidP="002D04E3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  <w:r w:rsidRPr="00B032D0">
              <w:rPr>
                <w:rFonts w:eastAsia="Calibri" w:cs="Arial"/>
                <w:b/>
                <w:szCs w:val="22"/>
                <w:lang w:eastAsia="en-US"/>
              </w:rPr>
              <w:t xml:space="preserve">1 - NOME </w:t>
            </w:r>
            <w:r>
              <w:rPr>
                <w:rFonts w:eastAsia="Calibri" w:cs="Arial"/>
                <w:b/>
                <w:szCs w:val="22"/>
                <w:lang w:eastAsia="en-US"/>
              </w:rPr>
              <w:t>EMPRESARIAL:</w:t>
            </w:r>
          </w:p>
        </w:tc>
      </w:tr>
      <w:tr w:rsidR="002C78C9" w:rsidRPr="00B032D0" w:rsidTr="002D04E3">
        <w:trPr>
          <w:trHeight w:val="293"/>
        </w:trPr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78C9" w:rsidRPr="00B032D0" w:rsidRDefault="002C78C9" w:rsidP="002D04E3">
            <w:pPr>
              <w:spacing w:line="276" w:lineRule="auto"/>
              <w:rPr>
                <w:rFonts w:eastAsia="Calibri" w:cs="Arial"/>
                <w:b/>
                <w:szCs w:val="22"/>
                <w:lang w:eastAsia="en-US"/>
              </w:rPr>
            </w:pPr>
            <w:r w:rsidRPr="00B032D0">
              <w:rPr>
                <w:rFonts w:eastAsia="Calibri" w:cs="Arial"/>
                <w:b/>
                <w:szCs w:val="22"/>
                <w:lang w:eastAsia="en-US"/>
              </w:rPr>
              <w:t>2 – CNPJ</w:t>
            </w:r>
            <w:r>
              <w:rPr>
                <w:rFonts w:eastAsia="Calibri" w:cs="Arial"/>
                <w:b/>
                <w:szCs w:val="22"/>
                <w:lang w:eastAsia="en-US"/>
              </w:rPr>
              <w:t>:</w:t>
            </w:r>
          </w:p>
        </w:tc>
      </w:tr>
      <w:tr w:rsidR="002C78C9" w:rsidRPr="00B032D0" w:rsidTr="002D04E3"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78C9" w:rsidRPr="00B032D0" w:rsidRDefault="002C78C9" w:rsidP="002D04E3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  <w:r w:rsidRPr="00B032D0">
              <w:rPr>
                <w:rFonts w:eastAsia="Calibri" w:cs="Arial"/>
                <w:b/>
                <w:szCs w:val="22"/>
                <w:lang w:eastAsia="en-US"/>
              </w:rPr>
              <w:t>3 – ENDEREÇO</w:t>
            </w:r>
            <w:r>
              <w:rPr>
                <w:rFonts w:eastAsia="Calibri" w:cs="Arial"/>
                <w:b/>
                <w:szCs w:val="22"/>
                <w:lang w:eastAsia="en-US"/>
              </w:rPr>
              <w:t>:</w:t>
            </w:r>
          </w:p>
        </w:tc>
      </w:tr>
      <w:tr w:rsidR="002C78C9" w:rsidRPr="00B032D0" w:rsidTr="002D04E3"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78C9" w:rsidRPr="00B032D0" w:rsidRDefault="002C78C9" w:rsidP="002D04E3">
            <w:pPr>
              <w:spacing w:line="276" w:lineRule="auto"/>
              <w:rPr>
                <w:rFonts w:eastAsia="Calibri" w:cs="Arial"/>
                <w:b/>
                <w:szCs w:val="22"/>
                <w:lang w:eastAsia="en-US"/>
              </w:rPr>
            </w:pPr>
            <w:r w:rsidRPr="00B032D0">
              <w:rPr>
                <w:rFonts w:eastAsia="Calibri" w:cs="Arial"/>
                <w:b/>
                <w:szCs w:val="22"/>
                <w:lang w:eastAsia="en-US"/>
              </w:rPr>
              <w:t>4 – TELEFONE</w:t>
            </w:r>
            <w:r>
              <w:rPr>
                <w:rFonts w:eastAsia="Calibri" w:cs="Arial"/>
                <w:b/>
                <w:szCs w:val="22"/>
                <w:lang w:eastAsia="en-US"/>
              </w:rPr>
              <w:t>:</w:t>
            </w:r>
          </w:p>
        </w:tc>
      </w:tr>
      <w:tr w:rsidR="002C78C9" w:rsidRPr="00B032D0" w:rsidTr="002D04E3"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78C9" w:rsidRPr="00B032D0" w:rsidRDefault="002C78C9" w:rsidP="002D04E3">
            <w:pPr>
              <w:spacing w:line="276" w:lineRule="auto"/>
              <w:rPr>
                <w:rFonts w:eastAsia="Calibri" w:cs="Arial"/>
                <w:b/>
                <w:szCs w:val="22"/>
                <w:lang w:eastAsia="en-US"/>
              </w:rPr>
            </w:pPr>
            <w:r w:rsidRPr="00B032D0">
              <w:rPr>
                <w:rFonts w:eastAsia="Calibri" w:cs="Arial"/>
                <w:b/>
                <w:szCs w:val="22"/>
                <w:lang w:eastAsia="en-US"/>
              </w:rPr>
              <w:t>5 – ENDEREÇO ELETRÔNICO:</w:t>
            </w:r>
          </w:p>
        </w:tc>
      </w:tr>
      <w:tr w:rsidR="002C78C9" w:rsidRPr="00B032D0" w:rsidTr="002D04E3"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78C9" w:rsidRPr="00B032D0" w:rsidRDefault="002C78C9" w:rsidP="002D04E3">
            <w:pPr>
              <w:spacing w:line="276" w:lineRule="auto"/>
              <w:rPr>
                <w:rFonts w:eastAsia="Calibri" w:cs="Arial"/>
                <w:b/>
                <w:szCs w:val="22"/>
                <w:lang w:eastAsia="en-US"/>
              </w:rPr>
            </w:pPr>
            <w:r w:rsidRPr="00B032D0">
              <w:rPr>
                <w:rFonts w:eastAsia="Calibri" w:cs="Arial"/>
                <w:b/>
                <w:szCs w:val="22"/>
                <w:lang w:eastAsia="en-US"/>
              </w:rPr>
              <w:t>6 – OBJETO</w:t>
            </w:r>
          </w:p>
          <w:p w:rsidR="002C78C9" w:rsidRPr="00B032D0" w:rsidRDefault="002C78C9" w:rsidP="002D04E3">
            <w:pPr>
              <w:spacing w:line="276" w:lineRule="auto"/>
              <w:contextualSpacing/>
              <w:rPr>
                <w:rFonts w:eastAsia="Calibri" w:cs="Arial"/>
                <w:szCs w:val="22"/>
                <w:lang w:eastAsia="en-US"/>
              </w:rPr>
            </w:pPr>
            <w:r w:rsidRPr="00B032D0">
              <w:rPr>
                <w:rFonts w:eastAsia="Calibri" w:cs="Arial"/>
                <w:szCs w:val="22"/>
                <w:lang w:eastAsia="en-US"/>
              </w:rPr>
              <w:t>A prestação de serviços de planejamento, criação e manutenção de websites, bem como serviços para otimização de taxas de conversão (CRO), configuração e manutenção de sistema “</w:t>
            </w:r>
            <w:r w:rsidRPr="00B032D0">
              <w:rPr>
                <w:rFonts w:eastAsia="Calibri" w:cs="Arial"/>
                <w:i/>
                <w:szCs w:val="22"/>
                <w:lang w:eastAsia="en-US"/>
              </w:rPr>
              <w:t xml:space="preserve">digital/web </w:t>
            </w:r>
            <w:proofErr w:type="spellStart"/>
            <w:r w:rsidRPr="00B032D0">
              <w:rPr>
                <w:rFonts w:eastAsia="Calibri" w:cs="Arial"/>
                <w:i/>
                <w:szCs w:val="22"/>
                <w:lang w:eastAsia="en-US"/>
              </w:rPr>
              <w:t>analytics</w:t>
            </w:r>
            <w:proofErr w:type="spellEnd"/>
            <w:r w:rsidRPr="00B032D0">
              <w:rPr>
                <w:rFonts w:eastAsia="Calibri" w:cs="Arial"/>
                <w:i/>
                <w:szCs w:val="22"/>
                <w:lang w:eastAsia="en-US"/>
              </w:rPr>
              <w:t>”</w:t>
            </w:r>
            <w:r w:rsidRPr="00B032D0">
              <w:rPr>
                <w:rFonts w:eastAsia="Calibri" w:cs="Arial"/>
                <w:szCs w:val="22"/>
                <w:lang w:eastAsia="en-US"/>
              </w:rPr>
              <w:t>, conforme condições dispostas no edital BDMG-</w:t>
            </w:r>
            <w:r>
              <w:rPr>
                <w:rFonts w:eastAsia="Calibri" w:cs="Arial"/>
                <w:szCs w:val="22"/>
                <w:lang w:eastAsia="en-US"/>
              </w:rPr>
              <w:t>042/2017</w:t>
            </w:r>
          </w:p>
        </w:tc>
      </w:tr>
      <w:tr w:rsidR="002C78C9" w:rsidRPr="00B032D0" w:rsidTr="002D04E3">
        <w:trPr>
          <w:trHeight w:val="541"/>
        </w:trPr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78C9" w:rsidRPr="00B032D0" w:rsidRDefault="002C78C9" w:rsidP="002D04E3">
            <w:pPr>
              <w:spacing w:line="276" w:lineRule="auto"/>
              <w:rPr>
                <w:rFonts w:eastAsia="Calibri" w:cs="Arial"/>
                <w:b/>
                <w:bCs/>
                <w:szCs w:val="22"/>
                <w:lang w:eastAsia="en-US"/>
              </w:rPr>
            </w:pPr>
            <w:r w:rsidRPr="00B032D0">
              <w:rPr>
                <w:rFonts w:eastAsia="Calibri" w:cs="Arial"/>
                <w:b/>
                <w:bCs/>
                <w:szCs w:val="22"/>
                <w:lang w:eastAsia="en-US"/>
              </w:rPr>
              <w:t>7. PREÇOS OFERTADOS:</w:t>
            </w:r>
          </w:p>
          <w:tbl>
            <w:tblPr>
              <w:tblStyle w:val="Tabelacomgrade2"/>
              <w:tblW w:w="5000" w:type="pct"/>
              <w:tblLook w:val="04A0" w:firstRow="1" w:lastRow="0" w:firstColumn="1" w:lastColumn="0" w:noHBand="0" w:noVBand="1"/>
            </w:tblPr>
            <w:tblGrid>
              <w:gridCol w:w="975"/>
              <w:gridCol w:w="6276"/>
              <w:gridCol w:w="1813"/>
            </w:tblGrid>
            <w:tr w:rsidR="002C78C9" w:rsidRPr="00B032D0" w:rsidTr="002D04E3">
              <w:tc>
                <w:tcPr>
                  <w:tcW w:w="538" w:type="pct"/>
                  <w:vAlign w:val="center"/>
                </w:tcPr>
                <w:p w:rsidR="002C78C9" w:rsidRPr="00B032D0" w:rsidRDefault="002C78C9" w:rsidP="002D04E3">
                  <w:pPr>
                    <w:contextualSpacing/>
                    <w:jc w:val="center"/>
                    <w:rPr>
                      <w:szCs w:val="22"/>
                    </w:rPr>
                  </w:pPr>
                  <w:r w:rsidRPr="00B032D0">
                    <w:rPr>
                      <w:szCs w:val="22"/>
                    </w:rPr>
                    <w:t>ETAPA</w:t>
                  </w:r>
                </w:p>
              </w:tc>
              <w:tc>
                <w:tcPr>
                  <w:tcW w:w="3462" w:type="pct"/>
                  <w:vAlign w:val="center"/>
                </w:tcPr>
                <w:p w:rsidR="002C78C9" w:rsidRPr="00B032D0" w:rsidRDefault="002C78C9" w:rsidP="002D04E3">
                  <w:pPr>
                    <w:contextualSpacing/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Descrição sumária dos serviços a entregar</w:t>
                  </w:r>
                </w:p>
              </w:tc>
              <w:tc>
                <w:tcPr>
                  <w:tcW w:w="1000" w:type="pct"/>
                  <w:vAlign w:val="center"/>
                </w:tcPr>
                <w:p w:rsidR="002C78C9" w:rsidRPr="00B032D0" w:rsidRDefault="002C78C9" w:rsidP="002D04E3">
                  <w:pPr>
                    <w:contextualSpacing/>
                    <w:jc w:val="center"/>
                    <w:rPr>
                      <w:szCs w:val="22"/>
                    </w:rPr>
                  </w:pPr>
                  <w:r w:rsidRPr="00B032D0">
                    <w:rPr>
                      <w:szCs w:val="22"/>
                    </w:rPr>
                    <w:t>Valor ofertado (V)</w:t>
                  </w:r>
                </w:p>
                <w:p w:rsidR="002C78C9" w:rsidRPr="00B032D0" w:rsidRDefault="002C78C9" w:rsidP="002D04E3">
                  <w:pPr>
                    <w:contextualSpacing/>
                    <w:jc w:val="center"/>
                    <w:rPr>
                      <w:szCs w:val="22"/>
                    </w:rPr>
                  </w:pPr>
                  <w:r w:rsidRPr="00B032D0">
                    <w:rPr>
                      <w:szCs w:val="22"/>
                    </w:rPr>
                    <w:t>(R$)</w:t>
                  </w:r>
                </w:p>
              </w:tc>
            </w:tr>
            <w:tr w:rsidR="002C78C9" w:rsidRPr="00B032D0" w:rsidTr="002D04E3">
              <w:tc>
                <w:tcPr>
                  <w:tcW w:w="538" w:type="pct"/>
                  <w:vAlign w:val="center"/>
                </w:tcPr>
                <w:p w:rsidR="002C78C9" w:rsidRPr="00B032D0" w:rsidRDefault="002C78C9" w:rsidP="002D04E3">
                  <w:pPr>
                    <w:contextualSpacing/>
                    <w:jc w:val="center"/>
                    <w:rPr>
                      <w:szCs w:val="22"/>
                    </w:rPr>
                  </w:pPr>
                  <w:r w:rsidRPr="00B032D0">
                    <w:rPr>
                      <w:szCs w:val="22"/>
                    </w:rPr>
                    <w:t>01</w:t>
                  </w:r>
                </w:p>
              </w:tc>
              <w:tc>
                <w:tcPr>
                  <w:tcW w:w="3462" w:type="pct"/>
                </w:tcPr>
                <w:p w:rsidR="002C78C9" w:rsidRPr="00B032D0" w:rsidRDefault="002C78C9" w:rsidP="002D04E3">
                  <w:pPr>
                    <w:contextualSpacing/>
                    <w:rPr>
                      <w:szCs w:val="22"/>
                    </w:rPr>
                  </w:pPr>
                  <w:r w:rsidRPr="00B032D0">
                    <w:rPr>
                      <w:szCs w:val="22"/>
                    </w:rPr>
                    <w:t>Plano de Trabalho e Cronograma de atividades</w:t>
                  </w:r>
                </w:p>
              </w:tc>
              <w:tc>
                <w:tcPr>
                  <w:tcW w:w="1000" w:type="pct"/>
                </w:tcPr>
                <w:p w:rsidR="002C78C9" w:rsidRPr="00B032D0" w:rsidRDefault="002C78C9" w:rsidP="002D04E3">
                  <w:pPr>
                    <w:contextualSpacing/>
                    <w:rPr>
                      <w:szCs w:val="22"/>
                    </w:rPr>
                  </w:pPr>
                </w:p>
              </w:tc>
            </w:tr>
            <w:tr w:rsidR="002C78C9" w:rsidRPr="00B032D0" w:rsidTr="002D04E3">
              <w:tc>
                <w:tcPr>
                  <w:tcW w:w="538" w:type="pct"/>
                  <w:vAlign w:val="center"/>
                </w:tcPr>
                <w:p w:rsidR="002C78C9" w:rsidRPr="00B032D0" w:rsidRDefault="002C78C9" w:rsidP="002D04E3">
                  <w:pPr>
                    <w:contextualSpacing/>
                    <w:jc w:val="center"/>
                    <w:rPr>
                      <w:szCs w:val="22"/>
                    </w:rPr>
                  </w:pPr>
                  <w:r w:rsidRPr="00B032D0">
                    <w:rPr>
                      <w:szCs w:val="22"/>
                    </w:rPr>
                    <w:t>02</w:t>
                  </w:r>
                </w:p>
              </w:tc>
              <w:tc>
                <w:tcPr>
                  <w:tcW w:w="3462" w:type="pct"/>
                </w:tcPr>
                <w:p w:rsidR="002C78C9" w:rsidRPr="00B032D0" w:rsidRDefault="002C78C9" w:rsidP="002D04E3">
                  <w:pPr>
                    <w:contextualSpacing/>
                    <w:rPr>
                      <w:szCs w:val="22"/>
                    </w:rPr>
                  </w:pPr>
                  <w:r w:rsidRPr="00B032D0">
                    <w:rPr>
                      <w:szCs w:val="22"/>
                    </w:rPr>
                    <w:t>Planejamento e Criação do website BDMG</w:t>
                  </w:r>
                </w:p>
              </w:tc>
              <w:tc>
                <w:tcPr>
                  <w:tcW w:w="1000" w:type="pct"/>
                </w:tcPr>
                <w:p w:rsidR="002C78C9" w:rsidRPr="00B032D0" w:rsidRDefault="002C78C9" w:rsidP="002D04E3">
                  <w:pPr>
                    <w:contextualSpacing/>
                    <w:rPr>
                      <w:szCs w:val="22"/>
                    </w:rPr>
                  </w:pPr>
                </w:p>
              </w:tc>
            </w:tr>
            <w:tr w:rsidR="002C78C9" w:rsidRPr="00B032D0" w:rsidTr="002D04E3">
              <w:tc>
                <w:tcPr>
                  <w:tcW w:w="538" w:type="pct"/>
                  <w:vAlign w:val="center"/>
                </w:tcPr>
                <w:p w:rsidR="002C78C9" w:rsidRPr="00B032D0" w:rsidRDefault="002C78C9" w:rsidP="002D04E3">
                  <w:pPr>
                    <w:contextualSpacing/>
                    <w:jc w:val="center"/>
                    <w:rPr>
                      <w:szCs w:val="22"/>
                    </w:rPr>
                  </w:pPr>
                  <w:r w:rsidRPr="00B032D0">
                    <w:rPr>
                      <w:szCs w:val="22"/>
                    </w:rPr>
                    <w:t>03</w:t>
                  </w:r>
                </w:p>
              </w:tc>
              <w:tc>
                <w:tcPr>
                  <w:tcW w:w="3462" w:type="pct"/>
                </w:tcPr>
                <w:p w:rsidR="002C78C9" w:rsidRPr="00B032D0" w:rsidRDefault="002C78C9" w:rsidP="002D04E3">
                  <w:pPr>
                    <w:contextualSpacing/>
                    <w:rPr>
                      <w:szCs w:val="22"/>
                    </w:rPr>
                  </w:pPr>
                  <w:r w:rsidRPr="00B032D0">
                    <w:rPr>
                      <w:szCs w:val="22"/>
                    </w:rPr>
                    <w:t xml:space="preserve">Configuração de projeto de web </w:t>
                  </w:r>
                  <w:proofErr w:type="spellStart"/>
                  <w:r w:rsidRPr="00B032D0">
                    <w:rPr>
                      <w:szCs w:val="22"/>
                    </w:rPr>
                    <w:t>analytics</w:t>
                  </w:r>
                  <w:proofErr w:type="spellEnd"/>
                </w:p>
              </w:tc>
              <w:tc>
                <w:tcPr>
                  <w:tcW w:w="1000" w:type="pct"/>
                </w:tcPr>
                <w:p w:rsidR="002C78C9" w:rsidRPr="00B032D0" w:rsidRDefault="002C78C9" w:rsidP="002D04E3">
                  <w:pPr>
                    <w:contextualSpacing/>
                    <w:rPr>
                      <w:szCs w:val="22"/>
                    </w:rPr>
                  </w:pPr>
                </w:p>
              </w:tc>
            </w:tr>
            <w:tr w:rsidR="002C78C9" w:rsidRPr="00B032D0" w:rsidTr="002D04E3">
              <w:tc>
                <w:tcPr>
                  <w:tcW w:w="538" w:type="pct"/>
                  <w:vAlign w:val="center"/>
                </w:tcPr>
                <w:p w:rsidR="002C78C9" w:rsidRPr="00B032D0" w:rsidRDefault="002C78C9" w:rsidP="002D04E3">
                  <w:pPr>
                    <w:contextualSpacing/>
                    <w:jc w:val="center"/>
                    <w:rPr>
                      <w:szCs w:val="22"/>
                    </w:rPr>
                  </w:pPr>
                  <w:r w:rsidRPr="00B032D0">
                    <w:rPr>
                      <w:szCs w:val="22"/>
                    </w:rPr>
                    <w:t>04</w:t>
                  </w:r>
                </w:p>
              </w:tc>
              <w:tc>
                <w:tcPr>
                  <w:tcW w:w="3462" w:type="pct"/>
                </w:tcPr>
                <w:p w:rsidR="002C78C9" w:rsidRPr="00B032D0" w:rsidRDefault="002C78C9" w:rsidP="002D04E3">
                  <w:pPr>
                    <w:contextualSpacing/>
                    <w:rPr>
                      <w:szCs w:val="22"/>
                    </w:rPr>
                  </w:pPr>
                  <w:r w:rsidRPr="00B032D0">
                    <w:rPr>
                      <w:szCs w:val="22"/>
                    </w:rPr>
                    <w:t>Implantação de projeto de CRO (Otimização de taxas de conversão no website BDMG)</w:t>
                  </w:r>
                </w:p>
              </w:tc>
              <w:tc>
                <w:tcPr>
                  <w:tcW w:w="1000" w:type="pct"/>
                </w:tcPr>
                <w:p w:rsidR="002C78C9" w:rsidRPr="00B032D0" w:rsidRDefault="002C78C9" w:rsidP="002D04E3">
                  <w:pPr>
                    <w:contextualSpacing/>
                    <w:rPr>
                      <w:szCs w:val="22"/>
                    </w:rPr>
                  </w:pPr>
                </w:p>
              </w:tc>
            </w:tr>
          </w:tbl>
          <w:p w:rsidR="002C78C9" w:rsidRPr="00B032D0" w:rsidRDefault="002C78C9" w:rsidP="002D04E3">
            <w:pPr>
              <w:spacing w:line="276" w:lineRule="auto"/>
              <w:contextualSpacing/>
              <w:rPr>
                <w:rFonts w:eastAsia="Calibri" w:cs="Arial"/>
                <w:szCs w:val="22"/>
                <w:lang w:eastAsia="en-US"/>
              </w:rPr>
            </w:pPr>
          </w:p>
          <w:p w:rsidR="002C78C9" w:rsidRPr="00B032D0" w:rsidRDefault="002C78C9" w:rsidP="002D04E3">
            <w:pPr>
              <w:spacing w:line="276" w:lineRule="auto"/>
              <w:contextualSpacing/>
              <w:rPr>
                <w:rFonts w:eastAsia="Calibri" w:cs="Arial"/>
                <w:szCs w:val="22"/>
                <w:lang w:eastAsia="en-US"/>
              </w:rPr>
            </w:pPr>
            <w:r w:rsidRPr="00B032D0">
              <w:rPr>
                <w:rFonts w:eastAsia="Calibri" w:cs="Arial"/>
                <w:szCs w:val="22"/>
                <w:lang w:eastAsia="en-US"/>
              </w:rPr>
              <w:t>Produtos a serem entregues segundo a necessidade específica e pontual do BDMG, nos termos do edital BDMG-</w:t>
            </w:r>
            <w:r>
              <w:rPr>
                <w:rFonts w:eastAsia="Calibri" w:cs="Arial"/>
                <w:szCs w:val="22"/>
                <w:lang w:eastAsia="en-US"/>
              </w:rPr>
              <w:t>042/2017</w:t>
            </w:r>
            <w:r w:rsidRPr="00B032D0">
              <w:rPr>
                <w:rFonts w:eastAsia="Calibri" w:cs="Arial"/>
                <w:szCs w:val="22"/>
                <w:lang w:eastAsia="en-US"/>
              </w:rPr>
              <w:t xml:space="preserve">, Anexo </w:t>
            </w:r>
            <w:r>
              <w:rPr>
                <w:rFonts w:eastAsia="Calibri" w:cs="Arial"/>
                <w:szCs w:val="22"/>
                <w:lang w:eastAsia="en-US"/>
              </w:rPr>
              <w:t>I</w:t>
            </w:r>
            <w:r w:rsidRPr="00B032D0">
              <w:rPr>
                <w:rFonts w:eastAsia="Calibri" w:cs="Arial"/>
                <w:szCs w:val="22"/>
                <w:lang w:eastAsia="en-US"/>
              </w:rPr>
              <w:t xml:space="preserve">, item </w:t>
            </w:r>
            <w:r>
              <w:rPr>
                <w:rFonts w:eastAsia="Calibri" w:cs="Arial"/>
                <w:szCs w:val="22"/>
                <w:lang w:eastAsia="en-US"/>
              </w:rPr>
              <w:t>2.2.5</w:t>
            </w:r>
            <w:r w:rsidRPr="00B032D0">
              <w:rPr>
                <w:rFonts w:eastAsia="Calibri" w:cs="Arial"/>
                <w:szCs w:val="22"/>
                <w:lang w:eastAsia="en-US"/>
              </w:rPr>
              <w:t>.</w:t>
            </w:r>
          </w:p>
          <w:tbl>
            <w:tblPr>
              <w:tblStyle w:val="Tabelacomgrade2"/>
              <w:tblW w:w="5000" w:type="pct"/>
              <w:tblLook w:val="04A0" w:firstRow="1" w:lastRow="0" w:firstColumn="1" w:lastColumn="0" w:noHBand="0" w:noVBand="1"/>
            </w:tblPr>
            <w:tblGrid>
              <w:gridCol w:w="2795"/>
              <w:gridCol w:w="2480"/>
              <w:gridCol w:w="2056"/>
              <w:gridCol w:w="1733"/>
            </w:tblGrid>
            <w:tr w:rsidR="002C78C9" w:rsidRPr="00B032D0" w:rsidTr="002D04E3">
              <w:tc>
                <w:tcPr>
                  <w:tcW w:w="1542" w:type="pct"/>
                  <w:vAlign w:val="center"/>
                </w:tcPr>
                <w:p w:rsidR="002C78C9" w:rsidRPr="00B032D0" w:rsidRDefault="002C78C9" w:rsidP="002D04E3">
                  <w:pPr>
                    <w:widowControl w:val="0"/>
                    <w:jc w:val="left"/>
                    <w:rPr>
                      <w:rFonts w:ascii="Calibri" w:hAnsi="Calibri"/>
                      <w:szCs w:val="22"/>
                    </w:rPr>
                  </w:pPr>
                  <w:r w:rsidRPr="00B032D0">
                    <w:rPr>
                      <w:rFonts w:ascii="Calibri" w:hAnsi="Calibri"/>
                      <w:szCs w:val="22"/>
                    </w:rPr>
                    <w:t>Produto da ETAPA 05</w:t>
                  </w:r>
                </w:p>
              </w:tc>
              <w:tc>
                <w:tcPr>
                  <w:tcW w:w="1368" w:type="pct"/>
                  <w:vAlign w:val="center"/>
                </w:tcPr>
                <w:p w:rsidR="002C78C9" w:rsidRPr="00B032D0" w:rsidRDefault="002C78C9" w:rsidP="002D04E3">
                  <w:pPr>
                    <w:widowControl w:val="0"/>
                    <w:jc w:val="center"/>
                    <w:rPr>
                      <w:rFonts w:ascii="Calibri" w:hAnsi="Calibri"/>
                      <w:szCs w:val="22"/>
                    </w:rPr>
                  </w:pPr>
                  <w:r w:rsidRPr="00B032D0">
                    <w:rPr>
                      <w:rFonts w:ascii="Calibri" w:hAnsi="Calibri"/>
                      <w:szCs w:val="22"/>
                    </w:rPr>
                    <w:t>Valor ofertado por produto (V</w:t>
                  </w:r>
                  <w:r w:rsidRPr="00B032D0">
                    <w:rPr>
                      <w:rFonts w:ascii="Calibri" w:hAnsi="Calibri"/>
                      <w:szCs w:val="22"/>
                      <w:vertAlign w:val="subscript"/>
                    </w:rPr>
                    <w:t>1</w:t>
                  </w:r>
                  <w:r w:rsidRPr="00B032D0">
                    <w:rPr>
                      <w:rFonts w:ascii="Calibri" w:hAnsi="Calibri"/>
                      <w:szCs w:val="22"/>
                    </w:rPr>
                    <w:t>)</w:t>
                  </w:r>
                </w:p>
              </w:tc>
              <w:tc>
                <w:tcPr>
                  <w:tcW w:w="1134" w:type="pct"/>
                  <w:vAlign w:val="center"/>
                </w:tcPr>
                <w:p w:rsidR="002C78C9" w:rsidRPr="00B032D0" w:rsidRDefault="002C78C9" w:rsidP="002D04E3">
                  <w:pPr>
                    <w:widowControl w:val="0"/>
                    <w:jc w:val="center"/>
                    <w:rPr>
                      <w:rFonts w:ascii="Calibri" w:hAnsi="Calibri"/>
                      <w:szCs w:val="22"/>
                    </w:rPr>
                  </w:pPr>
                  <w:r w:rsidRPr="00B032D0">
                    <w:rPr>
                      <w:rFonts w:ascii="Calibri" w:hAnsi="Calibri"/>
                      <w:szCs w:val="22"/>
                    </w:rPr>
                    <w:t>Nº estimado máximo de demandas (Q)</w:t>
                  </w:r>
                </w:p>
              </w:tc>
              <w:tc>
                <w:tcPr>
                  <w:tcW w:w="956" w:type="pct"/>
                  <w:vAlign w:val="center"/>
                </w:tcPr>
                <w:p w:rsidR="002C78C9" w:rsidRPr="00B032D0" w:rsidRDefault="002C78C9" w:rsidP="002D04E3">
                  <w:pPr>
                    <w:widowControl w:val="0"/>
                    <w:jc w:val="center"/>
                    <w:rPr>
                      <w:rFonts w:ascii="Calibri" w:hAnsi="Calibri"/>
                      <w:szCs w:val="22"/>
                    </w:rPr>
                  </w:pPr>
                  <w:r w:rsidRPr="00B032D0">
                    <w:rPr>
                      <w:rFonts w:ascii="Calibri" w:hAnsi="Calibri"/>
                      <w:szCs w:val="22"/>
                    </w:rPr>
                    <w:t>Valor total por produto (Q x V</w:t>
                  </w:r>
                  <w:r w:rsidRPr="00B032D0">
                    <w:rPr>
                      <w:rFonts w:ascii="Calibri" w:hAnsi="Calibri"/>
                      <w:szCs w:val="22"/>
                      <w:vertAlign w:val="subscript"/>
                    </w:rPr>
                    <w:t>1</w:t>
                  </w:r>
                  <w:r w:rsidRPr="00B032D0">
                    <w:rPr>
                      <w:rFonts w:ascii="Calibri" w:hAnsi="Calibri"/>
                      <w:szCs w:val="22"/>
                    </w:rPr>
                    <w:t>)</w:t>
                  </w:r>
                </w:p>
              </w:tc>
            </w:tr>
            <w:tr w:rsidR="002C78C9" w:rsidRPr="00B032D0" w:rsidTr="002D04E3">
              <w:tc>
                <w:tcPr>
                  <w:tcW w:w="1542" w:type="pct"/>
                  <w:vAlign w:val="center"/>
                </w:tcPr>
                <w:p w:rsidR="002C78C9" w:rsidRPr="00B032D0" w:rsidRDefault="002C78C9" w:rsidP="002D04E3">
                  <w:pPr>
                    <w:widowControl w:val="0"/>
                    <w:numPr>
                      <w:ilvl w:val="0"/>
                      <w:numId w:val="2"/>
                    </w:numPr>
                    <w:contextualSpacing/>
                    <w:rPr>
                      <w:rFonts w:ascii="Calibri" w:hAnsi="Calibri"/>
                      <w:szCs w:val="22"/>
                    </w:rPr>
                  </w:pPr>
                  <w:r w:rsidRPr="00B032D0">
                    <w:rPr>
                      <w:rFonts w:ascii="Calibri" w:hAnsi="Calibri"/>
                      <w:color w:val="000000"/>
                      <w:szCs w:val="22"/>
                    </w:rPr>
                    <w:t>Relatório resumido de pesquisa e diagnóstico;</w:t>
                  </w:r>
                </w:p>
              </w:tc>
              <w:tc>
                <w:tcPr>
                  <w:tcW w:w="1368" w:type="pct"/>
                  <w:vAlign w:val="center"/>
                </w:tcPr>
                <w:p w:rsidR="002C78C9" w:rsidRPr="00B032D0" w:rsidRDefault="002C78C9" w:rsidP="002D04E3">
                  <w:pPr>
                    <w:widowControl w:val="0"/>
                    <w:jc w:val="center"/>
                    <w:rPr>
                      <w:rFonts w:ascii="Calibri" w:hAnsi="Calibri"/>
                      <w:szCs w:val="22"/>
                      <w:highlight w:val="yellow"/>
                    </w:rPr>
                  </w:pPr>
                </w:p>
              </w:tc>
              <w:tc>
                <w:tcPr>
                  <w:tcW w:w="1134" w:type="pct"/>
                  <w:vAlign w:val="center"/>
                </w:tcPr>
                <w:p w:rsidR="002C78C9" w:rsidRPr="00B032D0" w:rsidRDefault="002C78C9" w:rsidP="002D04E3">
                  <w:pPr>
                    <w:widowControl w:val="0"/>
                    <w:jc w:val="center"/>
                    <w:rPr>
                      <w:rFonts w:ascii="Calibri" w:hAnsi="Calibri"/>
                      <w:szCs w:val="22"/>
                    </w:rPr>
                  </w:pPr>
                  <w:r w:rsidRPr="00B032D0">
                    <w:rPr>
                      <w:rFonts w:ascii="Calibri" w:hAnsi="Calibri"/>
                      <w:szCs w:val="22"/>
                    </w:rPr>
                    <w:t>6 (seis)</w:t>
                  </w:r>
                </w:p>
              </w:tc>
              <w:tc>
                <w:tcPr>
                  <w:tcW w:w="956" w:type="pct"/>
                  <w:vAlign w:val="center"/>
                </w:tcPr>
                <w:p w:rsidR="002C78C9" w:rsidRPr="00B032D0" w:rsidRDefault="002C78C9" w:rsidP="002D04E3">
                  <w:pPr>
                    <w:widowControl w:val="0"/>
                    <w:jc w:val="center"/>
                    <w:rPr>
                      <w:rFonts w:ascii="Calibri" w:hAnsi="Calibri"/>
                      <w:szCs w:val="22"/>
                      <w:highlight w:val="yellow"/>
                    </w:rPr>
                  </w:pPr>
                </w:p>
              </w:tc>
            </w:tr>
            <w:tr w:rsidR="002C78C9" w:rsidRPr="00B032D0" w:rsidTr="002D04E3">
              <w:tc>
                <w:tcPr>
                  <w:tcW w:w="1542" w:type="pct"/>
                  <w:vAlign w:val="center"/>
                </w:tcPr>
                <w:p w:rsidR="002C78C9" w:rsidRPr="00B032D0" w:rsidRDefault="002C78C9" w:rsidP="002D04E3">
                  <w:pPr>
                    <w:widowControl w:val="0"/>
                    <w:numPr>
                      <w:ilvl w:val="0"/>
                      <w:numId w:val="2"/>
                    </w:numPr>
                    <w:contextualSpacing/>
                    <w:rPr>
                      <w:rFonts w:ascii="Calibri" w:hAnsi="Calibri"/>
                      <w:szCs w:val="22"/>
                    </w:rPr>
                  </w:pPr>
                  <w:proofErr w:type="spellStart"/>
                  <w:r w:rsidRPr="00B032D0">
                    <w:rPr>
                      <w:rFonts w:ascii="Calibri" w:hAnsi="Calibri"/>
                      <w:color w:val="000000"/>
                      <w:szCs w:val="22"/>
                    </w:rPr>
                    <w:t>Wireframes</w:t>
                  </w:r>
                  <w:proofErr w:type="spellEnd"/>
                  <w:r w:rsidRPr="00B032D0">
                    <w:rPr>
                      <w:rFonts w:ascii="Calibri" w:hAnsi="Calibri"/>
                      <w:color w:val="000000"/>
                      <w:szCs w:val="22"/>
                    </w:rPr>
                    <w:t>;</w:t>
                  </w:r>
                </w:p>
              </w:tc>
              <w:tc>
                <w:tcPr>
                  <w:tcW w:w="1368" w:type="pct"/>
                  <w:vAlign w:val="center"/>
                </w:tcPr>
                <w:p w:rsidR="002C78C9" w:rsidRPr="00B032D0" w:rsidRDefault="002C78C9" w:rsidP="002D04E3">
                  <w:pPr>
                    <w:widowControl w:val="0"/>
                    <w:jc w:val="center"/>
                    <w:rPr>
                      <w:rFonts w:ascii="Calibri" w:hAnsi="Calibri"/>
                      <w:szCs w:val="22"/>
                      <w:highlight w:val="yellow"/>
                    </w:rPr>
                  </w:pPr>
                </w:p>
              </w:tc>
              <w:tc>
                <w:tcPr>
                  <w:tcW w:w="1134" w:type="pct"/>
                  <w:vAlign w:val="center"/>
                </w:tcPr>
                <w:p w:rsidR="002C78C9" w:rsidRPr="00B032D0" w:rsidRDefault="002C78C9" w:rsidP="002D04E3">
                  <w:pPr>
                    <w:widowControl w:val="0"/>
                    <w:jc w:val="center"/>
                    <w:rPr>
                      <w:rFonts w:ascii="Calibri" w:hAnsi="Calibri"/>
                      <w:szCs w:val="22"/>
                    </w:rPr>
                  </w:pPr>
                  <w:r w:rsidRPr="00B032D0">
                    <w:rPr>
                      <w:rFonts w:ascii="Calibri" w:hAnsi="Calibri"/>
                      <w:szCs w:val="22"/>
                    </w:rPr>
                    <w:t>6 (seis)</w:t>
                  </w:r>
                </w:p>
              </w:tc>
              <w:tc>
                <w:tcPr>
                  <w:tcW w:w="956" w:type="pct"/>
                  <w:vAlign w:val="center"/>
                </w:tcPr>
                <w:p w:rsidR="002C78C9" w:rsidRPr="00B032D0" w:rsidRDefault="002C78C9" w:rsidP="002D04E3">
                  <w:pPr>
                    <w:widowControl w:val="0"/>
                    <w:jc w:val="center"/>
                    <w:rPr>
                      <w:rFonts w:ascii="Calibri" w:hAnsi="Calibri"/>
                      <w:szCs w:val="22"/>
                      <w:highlight w:val="yellow"/>
                    </w:rPr>
                  </w:pPr>
                </w:p>
              </w:tc>
            </w:tr>
            <w:tr w:rsidR="002C78C9" w:rsidRPr="00B032D0" w:rsidTr="002D04E3">
              <w:tc>
                <w:tcPr>
                  <w:tcW w:w="1542" w:type="pct"/>
                  <w:vAlign w:val="center"/>
                </w:tcPr>
                <w:p w:rsidR="002C78C9" w:rsidRPr="00B032D0" w:rsidRDefault="002C78C9" w:rsidP="002D04E3">
                  <w:pPr>
                    <w:widowControl w:val="0"/>
                    <w:numPr>
                      <w:ilvl w:val="0"/>
                      <w:numId w:val="2"/>
                    </w:numPr>
                    <w:contextualSpacing/>
                    <w:rPr>
                      <w:rFonts w:ascii="Calibri" w:hAnsi="Calibri"/>
                      <w:szCs w:val="22"/>
                    </w:rPr>
                  </w:pPr>
                  <w:r w:rsidRPr="00B032D0">
                    <w:rPr>
                      <w:rFonts w:ascii="Calibri" w:hAnsi="Calibri"/>
                      <w:color w:val="000000"/>
                      <w:szCs w:val="22"/>
                    </w:rPr>
                    <w:t>Protótipo;</w:t>
                  </w:r>
                </w:p>
              </w:tc>
              <w:tc>
                <w:tcPr>
                  <w:tcW w:w="1368" w:type="pct"/>
                  <w:vAlign w:val="center"/>
                </w:tcPr>
                <w:p w:rsidR="002C78C9" w:rsidRPr="00B032D0" w:rsidRDefault="002C78C9" w:rsidP="002D04E3">
                  <w:pPr>
                    <w:widowControl w:val="0"/>
                    <w:jc w:val="center"/>
                    <w:rPr>
                      <w:rFonts w:ascii="Calibri" w:hAnsi="Calibri"/>
                      <w:szCs w:val="22"/>
                      <w:highlight w:val="yellow"/>
                    </w:rPr>
                  </w:pPr>
                </w:p>
              </w:tc>
              <w:tc>
                <w:tcPr>
                  <w:tcW w:w="1134" w:type="pct"/>
                  <w:vAlign w:val="center"/>
                </w:tcPr>
                <w:p w:rsidR="002C78C9" w:rsidRPr="00B032D0" w:rsidRDefault="002C78C9" w:rsidP="002D04E3">
                  <w:pPr>
                    <w:widowControl w:val="0"/>
                    <w:jc w:val="center"/>
                    <w:rPr>
                      <w:rFonts w:ascii="Calibri" w:hAnsi="Calibri"/>
                      <w:szCs w:val="22"/>
                    </w:rPr>
                  </w:pPr>
                  <w:r w:rsidRPr="00B032D0">
                    <w:rPr>
                      <w:rFonts w:ascii="Calibri" w:hAnsi="Calibri"/>
                      <w:szCs w:val="22"/>
                    </w:rPr>
                    <w:t>6 (seis)</w:t>
                  </w:r>
                </w:p>
              </w:tc>
              <w:tc>
                <w:tcPr>
                  <w:tcW w:w="956" w:type="pct"/>
                  <w:vAlign w:val="center"/>
                </w:tcPr>
                <w:p w:rsidR="002C78C9" w:rsidRPr="00B032D0" w:rsidRDefault="002C78C9" w:rsidP="002D04E3">
                  <w:pPr>
                    <w:widowControl w:val="0"/>
                    <w:jc w:val="center"/>
                    <w:rPr>
                      <w:rFonts w:ascii="Calibri" w:hAnsi="Calibri"/>
                      <w:szCs w:val="22"/>
                      <w:highlight w:val="yellow"/>
                    </w:rPr>
                  </w:pPr>
                </w:p>
              </w:tc>
            </w:tr>
            <w:tr w:rsidR="002C78C9" w:rsidRPr="00B032D0" w:rsidTr="002D04E3">
              <w:tc>
                <w:tcPr>
                  <w:tcW w:w="1542" w:type="pct"/>
                  <w:vAlign w:val="center"/>
                </w:tcPr>
                <w:p w:rsidR="002C78C9" w:rsidRPr="00B032D0" w:rsidRDefault="002C78C9" w:rsidP="002D04E3">
                  <w:pPr>
                    <w:widowControl w:val="0"/>
                    <w:numPr>
                      <w:ilvl w:val="0"/>
                      <w:numId w:val="2"/>
                    </w:numPr>
                    <w:contextualSpacing/>
                    <w:rPr>
                      <w:rFonts w:ascii="Calibri" w:hAnsi="Calibri"/>
                      <w:szCs w:val="22"/>
                    </w:rPr>
                  </w:pPr>
                  <w:r w:rsidRPr="00B032D0">
                    <w:rPr>
                      <w:rFonts w:ascii="Calibri" w:hAnsi="Calibri"/>
                      <w:color w:val="000000"/>
                      <w:szCs w:val="22"/>
                    </w:rPr>
                    <w:t xml:space="preserve">Design front </w:t>
                  </w:r>
                  <w:proofErr w:type="spellStart"/>
                  <w:r w:rsidRPr="00B032D0">
                    <w:rPr>
                      <w:rFonts w:ascii="Calibri" w:hAnsi="Calibri"/>
                      <w:color w:val="000000"/>
                      <w:szCs w:val="22"/>
                    </w:rPr>
                    <w:t>end</w:t>
                  </w:r>
                  <w:proofErr w:type="spellEnd"/>
                  <w:r w:rsidRPr="00B032D0">
                    <w:rPr>
                      <w:rFonts w:ascii="Calibri" w:hAnsi="Calibri"/>
                      <w:color w:val="000000"/>
                      <w:szCs w:val="22"/>
                    </w:rPr>
                    <w:t>;</w:t>
                  </w:r>
                </w:p>
              </w:tc>
              <w:tc>
                <w:tcPr>
                  <w:tcW w:w="1368" w:type="pct"/>
                  <w:vAlign w:val="center"/>
                </w:tcPr>
                <w:p w:rsidR="002C78C9" w:rsidRPr="00B032D0" w:rsidRDefault="002C78C9" w:rsidP="002D04E3">
                  <w:pPr>
                    <w:widowControl w:val="0"/>
                    <w:jc w:val="center"/>
                    <w:rPr>
                      <w:rFonts w:ascii="Calibri" w:hAnsi="Calibri"/>
                      <w:szCs w:val="22"/>
                      <w:highlight w:val="yellow"/>
                    </w:rPr>
                  </w:pPr>
                </w:p>
              </w:tc>
              <w:tc>
                <w:tcPr>
                  <w:tcW w:w="1134" w:type="pct"/>
                  <w:vAlign w:val="center"/>
                </w:tcPr>
                <w:p w:rsidR="002C78C9" w:rsidRPr="00B032D0" w:rsidRDefault="002C78C9" w:rsidP="002D04E3">
                  <w:pPr>
                    <w:widowControl w:val="0"/>
                    <w:jc w:val="center"/>
                    <w:rPr>
                      <w:rFonts w:ascii="Calibri" w:hAnsi="Calibri"/>
                      <w:szCs w:val="22"/>
                    </w:rPr>
                  </w:pPr>
                  <w:r w:rsidRPr="00B032D0">
                    <w:rPr>
                      <w:rFonts w:ascii="Calibri" w:hAnsi="Calibri"/>
                      <w:szCs w:val="22"/>
                    </w:rPr>
                    <w:t>6 (seis)</w:t>
                  </w:r>
                </w:p>
              </w:tc>
              <w:tc>
                <w:tcPr>
                  <w:tcW w:w="956" w:type="pct"/>
                  <w:vAlign w:val="center"/>
                </w:tcPr>
                <w:p w:rsidR="002C78C9" w:rsidRPr="00B032D0" w:rsidRDefault="002C78C9" w:rsidP="002D04E3">
                  <w:pPr>
                    <w:widowControl w:val="0"/>
                    <w:jc w:val="center"/>
                    <w:rPr>
                      <w:rFonts w:ascii="Calibri" w:hAnsi="Calibri"/>
                      <w:szCs w:val="22"/>
                      <w:highlight w:val="yellow"/>
                    </w:rPr>
                  </w:pPr>
                </w:p>
              </w:tc>
            </w:tr>
            <w:tr w:rsidR="002C78C9" w:rsidRPr="00B032D0" w:rsidTr="002D04E3">
              <w:tc>
                <w:tcPr>
                  <w:tcW w:w="1542" w:type="pct"/>
                  <w:vAlign w:val="center"/>
                </w:tcPr>
                <w:p w:rsidR="002C78C9" w:rsidRPr="00B032D0" w:rsidRDefault="002C78C9" w:rsidP="002D04E3">
                  <w:pPr>
                    <w:widowControl w:val="0"/>
                    <w:numPr>
                      <w:ilvl w:val="0"/>
                      <w:numId w:val="2"/>
                    </w:numPr>
                    <w:contextualSpacing/>
                    <w:rPr>
                      <w:rFonts w:ascii="Calibri" w:hAnsi="Calibri"/>
                      <w:szCs w:val="22"/>
                    </w:rPr>
                  </w:pPr>
                  <w:r w:rsidRPr="00B032D0">
                    <w:rPr>
                      <w:rFonts w:ascii="Calibri" w:hAnsi="Calibri"/>
                      <w:color w:val="000000"/>
                      <w:szCs w:val="22"/>
                    </w:rPr>
                    <w:t>Planejamento estrutural e mapa do website após modificações;</w:t>
                  </w:r>
                </w:p>
              </w:tc>
              <w:tc>
                <w:tcPr>
                  <w:tcW w:w="1368" w:type="pct"/>
                  <w:vAlign w:val="center"/>
                </w:tcPr>
                <w:p w:rsidR="002C78C9" w:rsidRPr="00B032D0" w:rsidRDefault="002C78C9" w:rsidP="002D04E3">
                  <w:pPr>
                    <w:widowControl w:val="0"/>
                    <w:jc w:val="center"/>
                    <w:rPr>
                      <w:rFonts w:ascii="Calibri" w:hAnsi="Calibri"/>
                      <w:szCs w:val="22"/>
                      <w:highlight w:val="yellow"/>
                    </w:rPr>
                  </w:pPr>
                </w:p>
              </w:tc>
              <w:tc>
                <w:tcPr>
                  <w:tcW w:w="1134" w:type="pct"/>
                  <w:vAlign w:val="center"/>
                </w:tcPr>
                <w:p w:rsidR="002C78C9" w:rsidRPr="00B032D0" w:rsidRDefault="002C78C9" w:rsidP="002D04E3">
                  <w:pPr>
                    <w:widowControl w:val="0"/>
                    <w:jc w:val="center"/>
                    <w:rPr>
                      <w:rFonts w:ascii="Calibri" w:hAnsi="Calibri"/>
                      <w:szCs w:val="22"/>
                    </w:rPr>
                  </w:pPr>
                  <w:r w:rsidRPr="00B032D0">
                    <w:rPr>
                      <w:rFonts w:ascii="Calibri" w:hAnsi="Calibri"/>
                      <w:szCs w:val="22"/>
                    </w:rPr>
                    <w:t>6 (seis)</w:t>
                  </w:r>
                </w:p>
              </w:tc>
              <w:tc>
                <w:tcPr>
                  <w:tcW w:w="956" w:type="pct"/>
                  <w:vAlign w:val="center"/>
                </w:tcPr>
                <w:p w:rsidR="002C78C9" w:rsidRPr="00B032D0" w:rsidRDefault="002C78C9" w:rsidP="002D04E3">
                  <w:pPr>
                    <w:widowControl w:val="0"/>
                    <w:jc w:val="center"/>
                    <w:rPr>
                      <w:rFonts w:ascii="Calibri" w:hAnsi="Calibri"/>
                      <w:szCs w:val="22"/>
                      <w:highlight w:val="yellow"/>
                    </w:rPr>
                  </w:pPr>
                </w:p>
              </w:tc>
            </w:tr>
            <w:tr w:rsidR="002C78C9" w:rsidRPr="00B032D0" w:rsidTr="002D04E3">
              <w:tc>
                <w:tcPr>
                  <w:tcW w:w="1542" w:type="pct"/>
                  <w:vAlign w:val="center"/>
                </w:tcPr>
                <w:p w:rsidR="002C78C9" w:rsidRPr="00B032D0" w:rsidRDefault="002C78C9" w:rsidP="002D04E3">
                  <w:pPr>
                    <w:widowControl w:val="0"/>
                    <w:numPr>
                      <w:ilvl w:val="0"/>
                      <w:numId w:val="2"/>
                    </w:numPr>
                    <w:contextualSpacing/>
                    <w:rPr>
                      <w:rFonts w:ascii="Calibri" w:hAnsi="Calibri"/>
                      <w:szCs w:val="22"/>
                    </w:rPr>
                  </w:pPr>
                  <w:r w:rsidRPr="00B032D0">
                    <w:rPr>
                      <w:rFonts w:ascii="Calibri" w:hAnsi="Calibri"/>
                      <w:color w:val="000000"/>
                      <w:szCs w:val="22"/>
                    </w:rPr>
                    <w:t>Arquitetura da informação após modificações;</w:t>
                  </w:r>
                </w:p>
              </w:tc>
              <w:tc>
                <w:tcPr>
                  <w:tcW w:w="1368" w:type="pct"/>
                  <w:vAlign w:val="center"/>
                </w:tcPr>
                <w:p w:rsidR="002C78C9" w:rsidRPr="00B032D0" w:rsidRDefault="002C78C9" w:rsidP="002D04E3">
                  <w:pPr>
                    <w:widowControl w:val="0"/>
                    <w:jc w:val="center"/>
                    <w:rPr>
                      <w:rFonts w:ascii="Calibri" w:hAnsi="Calibri"/>
                      <w:szCs w:val="22"/>
                    </w:rPr>
                  </w:pPr>
                </w:p>
              </w:tc>
              <w:tc>
                <w:tcPr>
                  <w:tcW w:w="1134" w:type="pct"/>
                  <w:vAlign w:val="center"/>
                </w:tcPr>
                <w:p w:rsidR="002C78C9" w:rsidRPr="00B032D0" w:rsidRDefault="002C78C9" w:rsidP="002D04E3">
                  <w:pPr>
                    <w:widowControl w:val="0"/>
                    <w:jc w:val="center"/>
                    <w:rPr>
                      <w:rFonts w:ascii="Calibri" w:hAnsi="Calibri"/>
                      <w:szCs w:val="22"/>
                    </w:rPr>
                  </w:pPr>
                  <w:r w:rsidRPr="00B032D0">
                    <w:rPr>
                      <w:rFonts w:ascii="Calibri" w:hAnsi="Calibri"/>
                      <w:szCs w:val="22"/>
                    </w:rPr>
                    <w:t>6 (seis)</w:t>
                  </w:r>
                </w:p>
              </w:tc>
              <w:tc>
                <w:tcPr>
                  <w:tcW w:w="956" w:type="pct"/>
                  <w:vAlign w:val="center"/>
                </w:tcPr>
                <w:p w:rsidR="002C78C9" w:rsidRPr="00B032D0" w:rsidRDefault="002C78C9" w:rsidP="002D04E3">
                  <w:pPr>
                    <w:widowControl w:val="0"/>
                    <w:jc w:val="center"/>
                    <w:rPr>
                      <w:rFonts w:ascii="Calibri" w:hAnsi="Calibri"/>
                      <w:szCs w:val="22"/>
                      <w:highlight w:val="yellow"/>
                    </w:rPr>
                  </w:pPr>
                </w:p>
              </w:tc>
            </w:tr>
            <w:tr w:rsidR="002C78C9" w:rsidRPr="00B032D0" w:rsidTr="002D04E3">
              <w:tc>
                <w:tcPr>
                  <w:tcW w:w="1542" w:type="pct"/>
                  <w:vAlign w:val="center"/>
                </w:tcPr>
                <w:p w:rsidR="002C78C9" w:rsidRPr="00B032D0" w:rsidRDefault="002C78C9" w:rsidP="002D04E3">
                  <w:pPr>
                    <w:widowControl w:val="0"/>
                    <w:numPr>
                      <w:ilvl w:val="0"/>
                      <w:numId w:val="2"/>
                    </w:numPr>
                    <w:contextualSpacing/>
                    <w:rPr>
                      <w:rFonts w:ascii="Calibri" w:hAnsi="Calibri"/>
                      <w:szCs w:val="22"/>
                    </w:rPr>
                  </w:pPr>
                  <w:r w:rsidRPr="00B032D0">
                    <w:rPr>
                      <w:rFonts w:ascii="Calibri" w:hAnsi="Calibri"/>
                      <w:color w:val="000000"/>
                      <w:szCs w:val="22"/>
                    </w:rPr>
                    <w:t>Definições para os textos principais;</w:t>
                  </w:r>
                </w:p>
              </w:tc>
              <w:tc>
                <w:tcPr>
                  <w:tcW w:w="1368" w:type="pct"/>
                  <w:vAlign w:val="center"/>
                </w:tcPr>
                <w:p w:rsidR="002C78C9" w:rsidRPr="00B032D0" w:rsidRDefault="002C78C9" w:rsidP="002D04E3">
                  <w:pPr>
                    <w:widowControl w:val="0"/>
                    <w:jc w:val="center"/>
                    <w:rPr>
                      <w:rFonts w:ascii="Calibri" w:hAnsi="Calibri"/>
                      <w:szCs w:val="22"/>
                    </w:rPr>
                  </w:pPr>
                </w:p>
              </w:tc>
              <w:tc>
                <w:tcPr>
                  <w:tcW w:w="1134" w:type="pct"/>
                  <w:vAlign w:val="center"/>
                </w:tcPr>
                <w:p w:rsidR="002C78C9" w:rsidRPr="00B032D0" w:rsidRDefault="002C78C9" w:rsidP="002D04E3">
                  <w:pPr>
                    <w:widowControl w:val="0"/>
                    <w:jc w:val="center"/>
                    <w:rPr>
                      <w:rFonts w:ascii="Calibri" w:hAnsi="Calibri"/>
                      <w:szCs w:val="22"/>
                    </w:rPr>
                  </w:pPr>
                  <w:r w:rsidRPr="00B032D0">
                    <w:rPr>
                      <w:rFonts w:ascii="Calibri" w:hAnsi="Calibri"/>
                      <w:szCs w:val="22"/>
                    </w:rPr>
                    <w:t>6 (seis)</w:t>
                  </w:r>
                </w:p>
              </w:tc>
              <w:tc>
                <w:tcPr>
                  <w:tcW w:w="956" w:type="pct"/>
                  <w:vAlign w:val="center"/>
                </w:tcPr>
                <w:p w:rsidR="002C78C9" w:rsidRPr="00B032D0" w:rsidRDefault="002C78C9" w:rsidP="002D04E3">
                  <w:pPr>
                    <w:widowControl w:val="0"/>
                    <w:jc w:val="center"/>
                    <w:rPr>
                      <w:rFonts w:ascii="Calibri" w:hAnsi="Calibri"/>
                      <w:szCs w:val="22"/>
                      <w:highlight w:val="yellow"/>
                    </w:rPr>
                  </w:pPr>
                </w:p>
              </w:tc>
            </w:tr>
            <w:tr w:rsidR="002C78C9" w:rsidRPr="00B032D0" w:rsidTr="002D04E3">
              <w:tc>
                <w:tcPr>
                  <w:tcW w:w="1542" w:type="pct"/>
                  <w:vAlign w:val="center"/>
                </w:tcPr>
                <w:p w:rsidR="002C78C9" w:rsidRPr="00B032D0" w:rsidRDefault="002C78C9" w:rsidP="002D04E3">
                  <w:pPr>
                    <w:widowControl w:val="0"/>
                    <w:numPr>
                      <w:ilvl w:val="0"/>
                      <w:numId w:val="2"/>
                    </w:numPr>
                    <w:contextualSpacing/>
                    <w:rPr>
                      <w:rFonts w:ascii="Calibri" w:hAnsi="Calibri"/>
                      <w:szCs w:val="22"/>
                    </w:rPr>
                  </w:pPr>
                  <w:r w:rsidRPr="00B032D0">
                    <w:rPr>
                      <w:rFonts w:ascii="Calibri" w:hAnsi="Calibri"/>
                      <w:color w:val="000000"/>
                      <w:szCs w:val="22"/>
                    </w:rPr>
                    <w:t>Reunião de alinhamento entre as equipes da licitante (planejamento e criação) e a equipe de estruturação e desenvolvimento;</w:t>
                  </w:r>
                </w:p>
              </w:tc>
              <w:tc>
                <w:tcPr>
                  <w:tcW w:w="1368" w:type="pct"/>
                  <w:vAlign w:val="center"/>
                </w:tcPr>
                <w:p w:rsidR="002C78C9" w:rsidRPr="00B032D0" w:rsidRDefault="002C78C9" w:rsidP="002D04E3">
                  <w:pPr>
                    <w:widowControl w:val="0"/>
                    <w:jc w:val="center"/>
                    <w:rPr>
                      <w:rFonts w:ascii="Calibri" w:hAnsi="Calibri"/>
                      <w:szCs w:val="22"/>
                    </w:rPr>
                  </w:pPr>
                </w:p>
              </w:tc>
              <w:tc>
                <w:tcPr>
                  <w:tcW w:w="1134" w:type="pct"/>
                  <w:vAlign w:val="center"/>
                </w:tcPr>
                <w:p w:rsidR="002C78C9" w:rsidRPr="00B032D0" w:rsidRDefault="002C78C9" w:rsidP="002D04E3">
                  <w:pPr>
                    <w:widowControl w:val="0"/>
                    <w:jc w:val="center"/>
                    <w:rPr>
                      <w:rFonts w:ascii="Calibri" w:hAnsi="Calibri"/>
                      <w:szCs w:val="22"/>
                    </w:rPr>
                  </w:pPr>
                  <w:r w:rsidRPr="00B032D0">
                    <w:rPr>
                      <w:rFonts w:ascii="Calibri" w:hAnsi="Calibri"/>
                      <w:szCs w:val="22"/>
                    </w:rPr>
                    <w:t>6 (seis)</w:t>
                  </w:r>
                </w:p>
              </w:tc>
              <w:tc>
                <w:tcPr>
                  <w:tcW w:w="956" w:type="pct"/>
                  <w:vAlign w:val="center"/>
                </w:tcPr>
                <w:p w:rsidR="002C78C9" w:rsidRPr="00B032D0" w:rsidRDefault="002C78C9" w:rsidP="002D04E3">
                  <w:pPr>
                    <w:widowControl w:val="0"/>
                    <w:jc w:val="center"/>
                    <w:rPr>
                      <w:rFonts w:ascii="Calibri" w:hAnsi="Calibri"/>
                      <w:szCs w:val="22"/>
                      <w:highlight w:val="yellow"/>
                    </w:rPr>
                  </w:pPr>
                </w:p>
              </w:tc>
            </w:tr>
            <w:tr w:rsidR="002C78C9" w:rsidRPr="00B032D0" w:rsidTr="002D04E3">
              <w:tc>
                <w:tcPr>
                  <w:tcW w:w="1542" w:type="pct"/>
                  <w:vAlign w:val="center"/>
                </w:tcPr>
                <w:p w:rsidR="002C78C9" w:rsidRPr="00B032D0" w:rsidRDefault="002C78C9" w:rsidP="002D04E3">
                  <w:pPr>
                    <w:widowControl w:val="0"/>
                    <w:numPr>
                      <w:ilvl w:val="0"/>
                      <w:numId w:val="2"/>
                    </w:numPr>
                    <w:contextualSpacing/>
                    <w:rPr>
                      <w:rFonts w:ascii="Calibri" w:hAnsi="Calibri"/>
                      <w:szCs w:val="22"/>
                    </w:rPr>
                  </w:pPr>
                  <w:r w:rsidRPr="00B032D0">
                    <w:rPr>
                      <w:rFonts w:ascii="Calibri" w:hAnsi="Calibri"/>
                      <w:color w:val="000000"/>
                      <w:szCs w:val="22"/>
                    </w:rPr>
                    <w:t xml:space="preserve">Atualização do plano de mensuração, contendo a declaração de objetivos para o website do </w:t>
                  </w:r>
                  <w:r w:rsidRPr="00B032D0">
                    <w:rPr>
                      <w:rFonts w:ascii="Calibri" w:hAnsi="Calibri"/>
                      <w:color w:val="000000"/>
                      <w:szCs w:val="22"/>
                    </w:rPr>
                    <w:lastRenderedPageBreak/>
                    <w:t>BDMG, definição dos indicadores chaves de performance e plano de metas;</w:t>
                  </w:r>
                </w:p>
              </w:tc>
              <w:tc>
                <w:tcPr>
                  <w:tcW w:w="1368" w:type="pct"/>
                  <w:vAlign w:val="center"/>
                </w:tcPr>
                <w:p w:rsidR="002C78C9" w:rsidRPr="00B032D0" w:rsidRDefault="002C78C9" w:rsidP="002D04E3">
                  <w:pPr>
                    <w:widowControl w:val="0"/>
                    <w:jc w:val="center"/>
                    <w:rPr>
                      <w:rFonts w:ascii="Calibri" w:hAnsi="Calibri"/>
                      <w:szCs w:val="22"/>
                    </w:rPr>
                  </w:pPr>
                </w:p>
              </w:tc>
              <w:tc>
                <w:tcPr>
                  <w:tcW w:w="1134" w:type="pct"/>
                  <w:vAlign w:val="center"/>
                </w:tcPr>
                <w:p w:rsidR="002C78C9" w:rsidRPr="00B032D0" w:rsidRDefault="002C78C9" w:rsidP="002D04E3">
                  <w:pPr>
                    <w:widowControl w:val="0"/>
                    <w:jc w:val="center"/>
                    <w:rPr>
                      <w:rFonts w:ascii="Calibri" w:hAnsi="Calibri"/>
                      <w:szCs w:val="22"/>
                    </w:rPr>
                  </w:pPr>
                  <w:r w:rsidRPr="00B032D0">
                    <w:rPr>
                      <w:rFonts w:ascii="Calibri" w:hAnsi="Calibri"/>
                      <w:szCs w:val="22"/>
                    </w:rPr>
                    <w:t>6 (seis)</w:t>
                  </w:r>
                </w:p>
              </w:tc>
              <w:tc>
                <w:tcPr>
                  <w:tcW w:w="956" w:type="pct"/>
                  <w:vAlign w:val="center"/>
                </w:tcPr>
                <w:p w:rsidR="002C78C9" w:rsidRPr="00B032D0" w:rsidRDefault="002C78C9" w:rsidP="002D04E3">
                  <w:pPr>
                    <w:widowControl w:val="0"/>
                    <w:jc w:val="center"/>
                    <w:rPr>
                      <w:rFonts w:ascii="Calibri" w:hAnsi="Calibri"/>
                      <w:szCs w:val="22"/>
                      <w:highlight w:val="yellow"/>
                    </w:rPr>
                  </w:pPr>
                </w:p>
              </w:tc>
            </w:tr>
            <w:tr w:rsidR="002C78C9" w:rsidRPr="00B032D0" w:rsidTr="002D04E3">
              <w:tc>
                <w:tcPr>
                  <w:tcW w:w="1542" w:type="pct"/>
                  <w:vAlign w:val="center"/>
                </w:tcPr>
                <w:p w:rsidR="002C78C9" w:rsidRPr="00B032D0" w:rsidRDefault="002C78C9" w:rsidP="002D04E3">
                  <w:pPr>
                    <w:widowControl w:val="0"/>
                    <w:numPr>
                      <w:ilvl w:val="0"/>
                      <w:numId w:val="2"/>
                    </w:numPr>
                    <w:contextualSpacing/>
                    <w:rPr>
                      <w:rFonts w:ascii="Calibri" w:hAnsi="Calibri"/>
                      <w:szCs w:val="22"/>
                    </w:rPr>
                  </w:pPr>
                  <w:r w:rsidRPr="00B032D0">
                    <w:rPr>
                      <w:rFonts w:ascii="Calibri" w:hAnsi="Calibri"/>
                      <w:color w:val="000000"/>
                      <w:szCs w:val="22"/>
                    </w:rPr>
                    <w:t xml:space="preserve">Atualização dos </w:t>
                  </w:r>
                  <w:proofErr w:type="spellStart"/>
                  <w:r w:rsidRPr="00B032D0">
                    <w:rPr>
                      <w:rFonts w:ascii="Calibri" w:hAnsi="Calibri"/>
                      <w:color w:val="000000"/>
                      <w:szCs w:val="22"/>
                    </w:rPr>
                    <w:t>dashboards</w:t>
                  </w:r>
                  <w:proofErr w:type="spellEnd"/>
                  <w:r w:rsidRPr="00B032D0">
                    <w:rPr>
                      <w:rFonts w:ascii="Calibri" w:hAnsi="Calibri"/>
                      <w:color w:val="000000"/>
                      <w:szCs w:val="22"/>
                    </w:rPr>
                    <w:t xml:space="preserve"> customizados para visualização do desempenho das métricas determinadas no plano de mensuração atualizado;</w:t>
                  </w:r>
                </w:p>
              </w:tc>
              <w:tc>
                <w:tcPr>
                  <w:tcW w:w="1368" w:type="pct"/>
                  <w:vAlign w:val="center"/>
                </w:tcPr>
                <w:p w:rsidR="002C78C9" w:rsidRPr="00B032D0" w:rsidRDefault="002C78C9" w:rsidP="002D04E3">
                  <w:pPr>
                    <w:widowControl w:val="0"/>
                    <w:jc w:val="center"/>
                    <w:rPr>
                      <w:rFonts w:ascii="Calibri" w:hAnsi="Calibri"/>
                      <w:szCs w:val="22"/>
                    </w:rPr>
                  </w:pPr>
                </w:p>
              </w:tc>
              <w:tc>
                <w:tcPr>
                  <w:tcW w:w="1134" w:type="pct"/>
                  <w:vAlign w:val="center"/>
                </w:tcPr>
                <w:p w:rsidR="002C78C9" w:rsidRPr="00B032D0" w:rsidRDefault="002C78C9" w:rsidP="002D04E3">
                  <w:pPr>
                    <w:widowControl w:val="0"/>
                    <w:jc w:val="center"/>
                    <w:rPr>
                      <w:rFonts w:ascii="Calibri" w:hAnsi="Calibri"/>
                      <w:szCs w:val="22"/>
                    </w:rPr>
                  </w:pPr>
                  <w:r w:rsidRPr="00B032D0">
                    <w:rPr>
                      <w:rFonts w:ascii="Calibri" w:hAnsi="Calibri"/>
                      <w:szCs w:val="22"/>
                    </w:rPr>
                    <w:t>6 (seis)</w:t>
                  </w:r>
                </w:p>
              </w:tc>
              <w:tc>
                <w:tcPr>
                  <w:tcW w:w="956" w:type="pct"/>
                  <w:vAlign w:val="center"/>
                </w:tcPr>
                <w:p w:rsidR="002C78C9" w:rsidRPr="00B032D0" w:rsidRDefault="002C78C9" w:rsidP="002D04E3">
                  <w:pPr>
                    <w:widowControl w:val="0"/>
                    <w:jc w:val="center"/>
                    <w:rPr>
                      <w:rFonts w:ascii="Calibri" w:hAnsi="Calibri"/>
                      <w:szCs w:val="22"/>
                      <w:highlight w:val="yellow"/>
                    </w:rPr>
                  </w:pPr>
                </w:p>
              </w:tc>
            </w:tr>
            <w:tr w:rsidR="002C78C9" w:rsidRPr="00B032D0" w:rsidTr="002D04E3">
              <w:tc>
                <w:tcPr>
                  <w:tcW w:w="1542" w:type="pct"/>
                  <w:vAlign w:val="center"/>
                </w:tcPr>
                <w:p w:rsidR="002C78C9" w:rsidRPr="00B032D0" w:rsidRDefault="002C78C9" w:rsidP="002D04E3">
                  <w:pPr>
                    <w:widowControl w:val="0"/>
                    <w:numPr>
                      <w:ilvl w:val="0"/>
                      <w:numId w:val="2"/>
                    </w:numPr>
                    <w:contextualSpacing/>
                    <w:rPr>
                      <w:rFonts w:ascii="Calibri" w:hAnsi="Calibri"/>
                      <w:szCs w:val="22"/>
                    </w:rPr>
                  </w:pPr>
                  <w:r w:rsidRPr="00B032D0">
                    <w:rPr>
                      <w:rFonts w:ascii="Calibri" w:hAnsi="Calibri"/>
                      <w:color w:val="000000"/>
                      <w:szCs w:val="22"/>
                    </w:rPr>
                    <w:t>Relatório de teste do plano de mensuração atualizado, comprovando sua efetividade e qualidade dos indicadores determinados frente aos objetivos determinados para o website do BDMG;</w:t>
                  </w:r>
                </w:p>
              </w:tc>
              <w:tc>
                <w:tcPr>
                  <w:tcW w:w="1368" w:type="pct"/>
                  <w:vAlign w:val="center"/>
                </w:tcPr>
                <w:p w:rsidR="002C78C9" w:rsidRPr="00B032D0" w:rsidRDefault="002C78C9" w:rsidP="002D04E3">
                  <w:pPr>
                    <w:widowControl w:val="0"/>
                    <w:jc w:val="center"/>
                    <w:rPr>
                      <w:rFonts w:ascii="Calibri" w:hAnsi="Calibri"/>
                      <w:szCs w:val="22"/>
                    </w:rPr>
                  </w:pPr>
                </w:p>
              </w:tc>
              <w:tc>
                <w:tcPr>
                  <w:tcW w:w="1134" w:type="pct"/>
                  <w:vAlign w:val="center"/>
                </w:tcPr>
                <w:p w:rsidR="002C78C9" w:rsidRPr="00B032D0" w:rsidRDefault="002C78C9" w:rsidP="002D04E3">
                  <w:pPr>
                    <w:widowControl w:val="0"/>
                    <w:jc w:val="center"/>
                    <w:rPr>
                      <w:rFonts w:ascii="Calibri" w:hAnsi="Calibri"/>
                      <w:szCs w:val="22"/>
                    </w:rPr>
                  </w:pPr>
                  <w:r w:rsidRPr="00B032D0">
                    <w:rPr>
                      <w:rFonts w:ascii="Calibri" w:hAnsi="Calibri"/>
                      <w:szCs w:val="22"/>
                    </w:rPr>
                    <w:t>6 (seis)</w:t>
                  </w:r>
                </w:p>
              </w:tc>
              <w:tc>
                <w:tcPr>
                  <w:tcW w:w="956" w:type="pct"/>
                  <w:vAlign w:val="center"/>
                </w:tcPr>
                <w:p w:rsidR="002C78C9" w:rsidRPr="00B032D0" w:rsidRDefault="002C78C9" w:rsidP="002D04E3">
                  <w:pPr>
                    <w:widowControl w:val="0"/>
                    <w:jc w:val="center"/>
                    <w:rPr>
                      <w:rFonts w:ascii="Calibri" w:hAnsi="Calibri"/>
                      <w:szCs w:val="22"/>
                      <w:highlight w:val="yellow"/>
                    </w:rPr>
                  </w:pPr>
                </w:p>
              </w:tc>
            </w:tr>
            <w:tr w:rsidR="002C78C9" w:rsidRPr="00B032D0" w:rsidTr="002D04E3">
              <w:tc>
                <w:tcPr>
                  <w:tcW w:w="1542" w:type="pct"/>
                  <w:vAlign w:val="center"/>
                </w:tcPr>
                <w:p w:rsidR="002C78C9" w:rsidRPr="00B032D0" w:rsidRDefault="002C78C9" w:rsidP="002D04E3">
                  <w:pPr>
                    <w:widowControl w:val="0"/>
                    <w:numPr>
                      <w:ilvl w:val="0"/>
                      <w:numId w:val="2"/>
                    </w:numPr>
                    <w:contextualSpacing/>
                    <w:rPr>
                      <w:rFonts w:ascii="Calibri" w:hAnsi="Calibri"/>
                      <w:szCs w:val="22"/>
                    </w:rPr>
                  </w:pPr>
                  <w:r w:rsidRPr="00B032D0">
                    <w:rPr>
                      <w:rFonts w:ascii="Calibri" w:hAnsi="Calibri"/>
                      <w:color w:val="000000"/>
                      <w:szCs w:val="22"/>
                    </w:rPr>
                    <w:t>Relatório de escopo de teste e plano de ação para correção de erros após realização de testes de usabilidade nas estruturas atualizadas;</w:t>
                  </w:r>
                </w:p>
              </w:tc>
              <w:tc>
                <w:tcPr>
                  <w:tcW w:w="1368" w:type="pct"/>
                  <w:vAlign w:val="center"/>
                </w:tcPr>
                <w:p w:rsidR="002C78C9" w:rsidRPr="00B032D0" w:rsidRDefault="002C78C9" w:rsidP="002D04E3">
                  <w:pPr>
                    <w:widowControl w:val="0"/>
                    <w:jc w:val="center"/>
                    <w:rPr>
                      <w:rFonts w:ascii="Calibri" w:hAnsi="Calibri"/>
                      <w:szCs w:val="22"/>
                    </w:rPr>
                  </w:pPr>
                </w:p>
              </w:tc>
              <w:tc>
                <w:tcPr>
                  <w:tcW w:w="1134" w:type="pct"/>
                  <w:vAlign w:val="center"/>
                </w:tcPr>
                <w:p w:rsidR="002C78C9" w:rsidRPr="00B032D0" w:rsidRDefault="002C78C9" w:rsidP="002D04E3">
                  <w:pPr>
                    <w:widowControl w:val="0"/>
                    <w:jc w:val="center"/>
                    <w:rPr>
                      <w:rFonts w:ascii="Calibri" w:hAnsi="Calibri"/>
                      <w:szCs w:val="22"/>
                    </w:rPr>
                  </w:pPr>
                  <w:r w:rsidRPr="00B032D0">
                    <w:rPr>
                      <w:rFonts w:ascii="Calibri" w:hAnsi="Calibri"/>
                      <w:szCs w:val="22"/>
                    </w:rPr>
                    <w:t>6 (seis)</w:t>
                  </w:r>
                </w:p>
              </w:tc>
              <w:tc>
                <w:tcPr>
                  <w:tcW w:w="956" w:type="pct"/>
                  <w:vAlign w:val="center"/>
                </w:tcPr>
                <w:p w:rsidR="002C78C9" w:rsidRPr="00B032D0" w:rsidRDefault="002C78C9" w:rsidP="002D04E3">
                  <w:pPr>
                    <w:widowControl w:val="0"/>
                    <w:jc w:val="center"/>
                    <w:rPr>
                      <w:rFonts w:ascii="Calibri" w:hAnsi="Calibri"/>
                      <w:szCs w:val="22"/>
                      <w:highlight w:val="yellow"/>
                    </w:rPr>
                  </w:pPr>
                </w:p>
              </w:tc>
            </w:tr>
            <w:tr w:rsidR="002C78C9" w:rsidRPr="00B032D0" w:rsidTr="002D04E3">
              <w:tc>
                <w:tcPr>
                  <w:tcW w:w="1542" w:type="pct"/>
                  <w:vAlign w:val="center"/>
                </w:tcPr>
                <w:p w:rsidR="002C78C9" w:rsidRPr="00B032D0" w:rsidRDefault="002C78C9" w:rsidP="002D04E3">
                  <w:pPr>
                    <w:widowControl w:val="0"/>
                    <w:numPr>
                      <w:ilvl w:val="0"/>
                      <w:numId w:val="2"/>
                    </w:numPr>
                    <w:contextualSpacing/>
                    <w:rPr>
                      <w:rFonts w:ascii="Calibri" w:hAnsi="Calibri"/>
                      <w:szCs w:val="22"/>
                    </w:rPr>
                  </w:pPr>
                  <w:r w:rsidRPr="00B032D0">
                    <w:rPr>
                      <w:rFonts w:ascii="Calibri" w:hAnsi="Calibri"/>
                      <w:color w:val="000000"/>
                      <w:szCs w:val="22"/>
                    </w:rPr>
                    <w:t>Relatório de escopo de teste e plano de ação para correção de erros após realização de testes de vulnerabilidades técnicas nas estruturas atualizadas;</w:t>
                  </w:r>
                </w:p>
              </w:tc>
              <w:tc>
                <w:tcPr>
                  <w:tcW w:w="1368" w:type="pct"/>
                  <w:vAlign w:val="center"/>
                </w:tcPr>
                <w:p w:rsidR="002C78C9" w:rsidRPr="00B032D0" w:rsidRDefault="002C78C9" w:rsidP="002D04E3">
                  <w:pPr>
                    <w:widowControl w:val="0"/>
                    <w:jc w:val="center"/>
                    <w:rPr>
                      <w:rFonts w:ascii="Calibri" w:hAnsi="Calibri"/>
                      <w:szCs w:val="22"/>
                      <w:highlight w:val="yellow"/>
                    </w:rPr>
                  </w:pPr>
                </w:p>
              </w:tc>
              <w:tc>
                <w:tcPr>
                  <w:tcW w:w="1134" w:type="pct"/>
                  <w:vAlign w:val="center"/>
                </w:tcPr>
                <w:p w:rsidR="002C78C9" w:rsidRPr="00B032D0" w:rsidRDefault="002C78C9" w:rsidP="002D04E3">
                  <w:pPr>
                    <w:widowControl w:val="0"/>
                    <w:jc w:val="center"/>
                    <w:rPr>
                      <w:rFonts w:ascii="Calibri" w:hAnsi="Calibri"/>
                      <w:szCs w:val="22"/>
                      <w:highlight w:val="yellow"/>
                    </w:rPr>
                  </w:pPr>
                  <w:r w:rsidRPr="00B032D0">
                    <w:rPr>
                      <w:rFonts w:ascii="Calibri" w:hAnsi="Calibri"/>
                      <w:szCs w:val="22"/>
                    </w:rPr>
                    <w:t>6 (seis)</w:t>
                  </w:r>
                </w:p>
              </w:tc>
              <w:tc>
                <w:tcPr>
                  <w:tcW w:w="956" w:type="pct"/>
                  <w:vAlign w:val="center"/>
                </w:tcPr>
                <w:p w:rsidR="002C78C9" w:rsidRPr="00B032D0" w:rsidRDefault="002C78C9" w:rsidP="002D04E3">
                  <w:pPr>
                    <w:widowControl w:val="0"/>
                    <w:jc w:val="center"/>
                    <w:rPr>
                      <w:rFonts w:ascii="Calibri" w:hAnsi="Calibri"/>
                      <w:szCs w:val="22"/>
                      <w:highlight w:val="yellow"/>
                    </w:rPr>
                  </w:pPr>
                </w:p>
              </w:tc>
            </w:tr>
          </w:tbl>
          <w:p w:rsidR="002C78C9" w:rsidRPr="00B032D0" w:rsidRDefault="002C78C9" w:rsidP="002D04E3">
            <w:pPr>
              <w:spacing w:line="276" w:lineRule="auto"/>
              <w:contextualSpacing/>
              <w:rPr>
                <w:rFonts w:eastAsia="Calibri" w:cs="Arial"/>
                <w:szCs w:val="22"/>
                <w:lang w:eastAsia="en-US"/>
              </w:rPr>
            </w:pPr>
          </w:p>
          <w:p w:rsidR="002C78C9" w:rsidRPr="00B032D0" w:rsidRDefault="002C78C9" w:rsidP="002D04E3">
            <w:pPr>
              <w:spacing w:line="276" w:lineRule="auto"/>
              <w:rPr>
                <w:rFonts w:eastAsia="Calibri" w:cs="Arial"/>
                <w:b/>
                <w:szCs w:val="22"/>
                <w:lang w:eastAsia="en-US"/>
              </w:rPr>
            </w:pPr>
            <w:r w:rsidRPr="00B032D0">
              <w:rPr>
                <w:rFonts w:eastAsia="Calibri" w:cs="Arial"/>
                <w:b/>
                <w:szCs w:val="22"/>
                <w:lang w:eastAsia="en-US"/>
              </w:rPr>
              <w:t>PREÇO GLOBAL PROPOSTO – ∑ [V + (V</w:t>
            </w:r>
            <w:r w:rsidRPr="00B032D0">
              <w:rPr>
                <w:rFonts w:eastAsia="Calibri" w:cs="Arial"/>
                <w:b/>
                <w:szCs w:val="22"/>
                <w:vertAlign w:val="subscript"/>
                <w:lang w:eastAsia="en-US"/>
              </w:rPr>
              <w:t xml:space="preserve">1 </w:t>
            </w:r>
            <w:r w:rsidRPr="00B032D0">
              <w:rPr>
                <w:rFonts w:eastAsia="Calibri" w:cs="Arial"/>
                <w:b/>
                <w:szCs w:val="22"/>
                <w:lang w:eastAsia="en-US"/>
              </w:rPr>
              <w:t xml:space="preserve">x </w:t>
            </w:r>
            <w:proofErr w:type="gramStart"/>
            <w:r w:rsidRPr="00B032D0">
              <w:rPr>
                <w:rFonts w:eastAsia="Calibri" w:cs="Arial"/>
                <w:b/>
                <w:szCs w:val="22"/>
                <w:lang w:eastAsia="en-US"/>
              </w:rPr>
              <w:t>Q)]</w:t>
            </w:r>
            <w:proofErr w:type="gramEnd"/>
            <w:r w:rsidRPr="00B032D0">
              <w:rPr>
                <w:rFonts w:eastAsia="Calibri" w:cs="Arial"/>
                <w:b/>
                <w:szCs w:val="22"/>
                <w:lang w:eastAsia="en-US"/>
              </w:rPr>
              <w:t xml:space="preserve">: </w:t>
            </w:r>
            <w:r w:rsidRPr="00B032D0">
              <w:rPr>
                <w:rFonts w:eastAsia="Calibri" w:cs="Arial"/>
                <w:szCs w:val="22"/>
                <w:lang w:eastAsia="en-US"/>
              </w:rPr>
              <w:t>R$ &lt;escrever valor global da proposta&gt; (&lt;escrever por extenso valor global da proposta&gt;).</w:t>
            </w:r>
          </w:p>
        </w:tc>
      </w:tr>
      <w:tr w:rsidR="002C78C9" w:rsidRPr="00B032D0" w:rsidTr="002D04E3">
        <w:trPr>
          <w:trHeight w:val="541"/>
        </w:trPr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78C9" w:rsidRPr="00B032D0" w:rsidRDefault="002C78C9" w:rsidP="002D04E3">
            <w:pPr>
              <w:spacing w:line="276" w:lineRule="auto"/>
              <w:rPr>
                <w:rFonts w:eastAsia="Calibri" w:cs="Arial"/>
                <w:b/>
                <w:bCs/>
                <w:szCs w:val="22"/>
                <w:lang w:eastAsia="en-US"/>
              </w:rPr>
            </w:pPr>
            <w:r w:rsidRPr="00B032D0">
              <w:rPr>
                <w:rFonts w:eastAsia="Calibri" w:cs="Arial"/>
                <w:b/>
                <w:bCs/>
                <w:szCs w:val="22"/>
                <w:lang w:eastAsia="en-US"/>
              </w:rPr>
              <w:lastRenderedPageBreak/>
              <w:t>8. DECLARAÇÕES</w:t>
            </w:r>
          </w:p>
          <w:p w:rsidR="002C78C9" w:rsidRPr="00B032D0" w:rsidRDefault="002C78C9" w:rsidP="002D04E3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left"/>
              <w:rPr>
                <w:rFonts w:eastAsia="Calibri" w:cs="Arial"/>
                <w:bCs/>
                <w:szCs w:val="22"/>
                <w:lang w:eastAsia="en-US"/>
              </w:rPr>
            </w:pPr>
            <w:r w:rsidRPr="00B032D0">
              <w:rPr>
                <w:rFonts w:eastAsia="Calibri" w:cs="Arial"/>
                <w:bCs/>
                <w:szCs w:val="22"/>
                <w:lang w:eastAsia="en-US"/>
              </w:rPr>
              <w:t>Declaro que conheço, aceito e serão atendidas todas as condições estabelecidas no edital BDMG-0</w:t>
            </w:r>
            <w:r>
              <w:rPr>
                <w:rFonts w:eastAsia="Calibri" w:cs="Arial"/>
                <w:bCs/>
                <w:szCs w:val="22"/>
                <w:lang w:eastAsia="en-US"/>
              </w:rPr>
              <w:t>42</w:t>
            </w:r>
            <w:r w:rsidRPr="00B032D0">
              <w:rPr>
                <w:rFonts w:eastAsia="Calibri" w:cs="Arial"/>
                <w:bCs/>
                <w:szCs w:val="22"/>
                <w:lang w:eastAsia="en-US"/>
              </w:rPr>
              <w:t>/2017 e seus anexos.</w:t>
            </w:r>
          </w:p>
          <w:p w:rsidR="002C78C9" w:rsidRPr="00B032D0" w:rsidRDefault="002C78C9" w:rsidP="002D04E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 w:cs="Arial"/>
                <w:bCs/>
                <w:szCs w:val="22"/>
                <w:lang w:eastAsia="en-US"/>
              </w:rPr>
            </w:pPr>
            <w:r w:rsidRPr="00B032D0">
              <w:rPr>
                <w:rFonts w:eastAsia="Calibri" w:cs="Arial"/>
                <w:bCs/>
                <w:szCs w:val="22"/>
                <w:lang w:eastAsia="en-US"/>
              </w:rPr>
              <w:t xml:space="preserve">Declaro que o preço proposto engloba todos os custos, diretos e indiretos, e ônus decorrentes da prestação dos serviços, tais como tributos, contribuições fiscais e </w:t>
            </w:r>
            <w:proofErr w:type="spellStart"/>
            <w:r w:rsidRPr="00B032D0">
              <w:rPr>
                <w:rFonts w:eastAsia="Calibri" w:cs="Arial"/>
                <w:bCs/>
                <w:szCs w:val="22"/>
                <w:lang w:eastAsia="en-US"/>
              </w:rPr>
              <w:t>parafiscais</w:t>
            </w:r>
            <w:proofErr w:type="spellEnd"/>
            <w:r w:rsidRPr="00B032D0">
              <w:rPr>
                <w:rFonts w:eastAsia="Calibri" w:cs="Arial"/>
                <w:bCs/>
                <w:szCs w:val="22"/>
                <w:lang w:eastAsia="en-US"/>
              </w:rPr>
              <w:t>, encargos trabalhistas e previdenciários, taxas, fretes, insumos, custos operacionais, ou outros necessários ao cumprimento integral do objeto do contrato ou ainda quaisquer outros que porventura possam recair sobre ele, não cabendo ao BDMG quaisquer custos adicionais.</w:t>
            </w:r>
          </w:p>
          <w:p w:rsidR="002C78C9" w:rsidRPr="00B032D0" w:rsidRDefault="002C78C9" w:rsidP="002D04E3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left"/>
              <w:rPr>
                <w:rFonts w:eastAsia="Calibri" w:cs="Arial"/>
                <w:bCs/>
                <w:szCs w:val="22"/>
                <w:lang w:eastAsia="en-US"/>
              </w:rPr>
            </w:pPr>
            <w:r w:rsidRPr="00B032D0">
              <w:rPr>
                <w:rFonts w:eastAsia="Calibri" w:cs="Arial"/>
                <w:bCs/>
                <w:szCs w:val="22"/>
                <w:lang w:eastAsia="en-US"/>
              </w:rPr>
              <w:t>Declaro que esta proposta foi elaborada de forma independente.</w:t>
            </w:r>
          </w:p>
        </w:tc>
      </w:tr>
      <w:tr w:rsidR="002C78C9" w:rsidRPr="00B032D0" w:rsidTr="002D04E3"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78C9" w:rsidRPr="00B032D0" w:rsidRDefault="002C78C9" w:rsidP="002D04E3">
            <w:pPr>
              <w:spacing w:line="276" w:lineRule="auto"/>
              <w:rPr>
                <w:rFonts w:eastAsia="Calibri" w:cs="Arial"/>
                <w:b/>
                <w:szCs w:val="22"/>
                <w:lang w:eastAsia="en-US"/>
              </w:rPr>
            </w:pPr>
            <w:r w:rsidRPr="00B032D0">
              <w:rPr>
                <w:rFonts w:eastAsia="Calibri" w:cs="Arial"/>
                <w:b/>
                <w:szCs w:val="22"/>
                <w:lang w:eastAsia="en-US"/>
              </w:rPr>
              <w:t>9 – PRAZO DE VALIDADE DA PROPOSTA:</w:t>
            </w:r>
          </w:p>
          <w:p w:rsidR="002C78C9" w:rsidRPr="00B032D0" w:rsidRDefault="002C78C9" w:rsidP="002D04E3">
            <w:pPr>
              <w:spacing w:line="276" w:lineRule="auto"/>
              <w:contextualSpacing/>
              <w:rPr>
                <w:rFonts w:eastAsia="Calibri" w:cs="Arial"/>
                <w:szCs w:val="22"/>
                <w:lang w:eastAsia="en-US"/>
              </w:rPr>
            </w:pPr>
            <w:r w:rsidRPr="00B032D0">
              <w:rPr>
                <w:rFonts w:eastAsia="Calibri" w:cs="Arial"/>
                <w:szCs w:val="22"/>
                <w:lang w:eastAsia="en-US"/>
              </w:rPr>
              <w:lastRenderedPageBreak/>
              <w:t>&lt;</w:t>
            </w:r>
            <w:proofErr w:type="gramStart"/>
            <w:r w:rsidRPr="00B032D0">
              <w:rPr>
                <w:rFonts w:eastAsia="Calibri" w:cs="Arial"/>
                <w:szCs w:val="22"/>
                <w:lang w:eastAsia="en-US"/>
              </w:rPr>
              <w:t>escrever</w:t>
            </w:r>
            <w:proofErr w:type="gramEnd"/>
            <w:r w:rsidRPr="00B032D0">
              <w:rPr>
                <w:rFonts w:eastAsia="Calibri" w:cs="Arial"/>
                <w:szCs w:val="22"/>
                <w:lang w:eastAsia="en-US"/>
              </w:rPr>
              <w:t xml:space="preserve"> nº de dias, mínimo de 60 dias corridos&gt; (&lt;escrever por extenso o nº de dias, mínimo de sessenta dias corridos&gt;) dias corridos, contados na forma do Anexo III – condições e forma de apresentação das propostas comerciais do edital BDMG-</w:t>
            </w:r>
            <w:r>
              <w:rPr>
                <w:rFonts w:eastAsia="Calibri" w:cs="Arial"/>
                <w:szCs w:val="22"/>
                <w:lang w:eastAsia="en-US"/>
              </w:rPr>
              <w:t>042/2017, item 6</w:t>
            </w:r>
            <w:r w:rsidRPr="00B032D0">
              <w:rPr>
                <w:rFonts w:eastAsia="Calibri" w:cs="Arial"/>
                <w:szCs w:val="22"/>
                <w:lang w:eastAsia="en-US"/>
              </w:rPr>
              <w:t>.</w:t>
            </w:r>
          </w:p>
        </w:tc>
      </w:tr>
      <w:tr w:rsidR="002C78C9" w:rsidRPr="00B032D0" w:rsidTr="002D04E3">
        <w:trPr>
          <w:cantSplit/>
          <w:trHeight w:val="1561"/>
        </w:trPr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78C9" w:rsidRPr="00B032D0" w:rsidRDefault="002C78C9" w:rsidP="002D04E3">
            <w:pPr>
              <w:spacing w:line="276" w:lineRule="auto"/>
              <w:rPr>
                <w:rFonts w:eastAsia="Calibri" w:cs="Arial"/>
                <w:b/>
                <w:szCs w:val="22"/>
                <w:lang w:eastAsia="en-US"/>
              </w:rPr>
            </w:pPr>
            <w:r w:rsidRPr="00B032D0">
              <w:rPr>
                <w:rFonts w:eastAsia="Calibri" w:cs="Arial"/>
                <w:b/>
                <w:szCs w:val="22"/>
                <w:lang w:eastAsia="en-US"/>
              </w:rPr>
              <w:lastRenderedPageBreak/>
              <w:t>10 - DATA E ASSINATURA</w:t>
            </w:r>
          </w:p>
          <w:p w:rsidR="002C78C9" w:rsidRPr="00B032D0" w:rsidRDefault="002C78C9" w:rsidP="002D04E3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  <w:p w:rsidR="002C78C9" w:rsidRPr="00B032D0" w:rsidRDefault="002C78C9" w:rsidP="002D04E3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  <w:r w:rsidRPr="00B032D0">
              <w:rPr>
                <w:rFonts w:eastAsia="Calibri" w:cs="Arial"/>
                <w:szCs w:val="22"/>
                <w:lang w:eastAsia="en-US"/>
              </w:rPr>
              <w:t xml:space="preserve">Belo Horizonte, </w:t>
            </w:r>
            <w:r>
              <w:rPr>
                <w:rFonts w:eastAsia="Calibri" w:cs="Arial"/>
                <w:szCs w:val="22"/>
                <w:lang w:eastAsia="en-US"/>
              </w:rPr>
              <w:t xml:space="preserve">&lt;dia&gt;    de &lt;mês&gt; </w:t>
            </w:r>
            <w:r w:rsidRPr="00B032D0">
              <w:rPr>
                <w:rFonts w:eastAsia="Calibri" w:cs="Arial"/>
                <w:szCs w:val="22"/>
                <w:lang w:eastAsia="en-US"/>
              </w:rPr>
              <w:t xml:space="preserve">de </w:t>
            </w:r>
            <w:r>
              <w:rPr>
                <w:rFonts w:eastAsia="Calibri" w:cs="Arial"/>
                <w:szCs w:val="22"/>
                <w:lang w:eastAsia="en-US"/>
              </w:rPr>
              <w:t>&lt;ano&gt;</w:t>
            </w:r>
            <w:r w:rsidRPr="00B032D0">
              <w:rPr>
                <w:rFonts w:eastAsia="Calibri" w:cs="Arial"/>
                <w:szCs w:val="22"/>
                <w:lang w:eastAsia="en-US"/>
              </w:rPr>
              <w:t>.</w:t>
            </w:r>
          </w:p>
          <w:p w:rsidR="002C78C9" w:rsidRPr="00B032D0" w:rsidRDefault="002C78C9" w:rsidP="002D04E3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  <w:p w:rsidR="002C78C9" w:rsidRPr="00B032D0" w:rsidRDefault="002C78C9" w:rsidP="002D04E3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  <w:r w:rsidRPr="00B032D0">
              <w:rPr>
                <w:rFonts w:eastAsia="Calibri" w:cs="Arial"/>
                <w:szCs w:val="22"/>
                <w:lang w:eastAsia="en-US"/>
              </w:rPr>
              <w:t>___________________________________________________</w:t>
            </w:r>
          </w:p>
          <w:p w:rsidR="002C78C9" w:rsidRPr="00B032D0" w:rsidRDefault="002C78C9" w:rsidP="002D04E3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&lt;Assinatura identificada do representante do licitante&gt;</w:t>
            </w:r>
          </w:p>
        </w:tc>
      </w:tr>
    </w:tbl>
    <w:p w:rsidR="002C78C9" w:rsidRDefault="002C78C9"/>
    <w:sectPr w:rsidR="002C78C9" w:rsidSect="005C567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826BA"/>
    <w:multiLevelType w:val="hybridMultilevel"/>
    <w:tmpl w:val="5D028620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FA55C6"/>
    <w:multiLevelType w:val="multilevel"/>
    <w:tmpl w:val="4AD0A59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2" w:hanging="10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624" w:hanging="1020"/>
      </w:pPr>
      <w:rPr>
        <w:rFonts w:hint="default"/>
      </w:rPr>
    </w:lvl>
    <w:lvl w:ilvl="3">
      <w:start w:val="8"/>
      <w:numFmt w:val="decimal"/>
      <w:isLgl/>
      <w:lvlText w:val="%1.%2.%3.%4."/>
      <w:lvlJc w:val="left"/>
      <w:pPr>
        <w:ind w:left="1806" w:hanging="1080"/>
      </w:pPr>
      <w:rPr>
        <w:rFonts w:hint="default"/>
      </w:rPr>
    </w:lvl>
    <w:lvl w:ilvl="4">
      <w:start w:val="2"/>
      <w:numFmt w:val="decimal"/>
      <w:isLgl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241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67C"/>
    <w:rsid w:val="002C78C9"/>
    <w:rsid w:val="005C567C"/>
    <w:rsid w:val="0067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8D8FC-FC0B-4A31-8CFD-0AC4ADDB1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67C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2">
    <w:name w:val="Tabela com grade2"/>
    <w:basedOn w:val="Tabelanormal"/>
    <w:next w:val="Tabelacomgrade"/>
    <w:uiPriority w:val="39"/>
    <w:rsid w:val="005C56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5C5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0FA180A3C1A54BA18889D26A564D4B" ma:contentTypeVersion="1" ma:contentTypeDescription="Crie um novo documento." ma:contentTypeScope="" ma:versionID="1584d9225b350c9f43e1b45a4ee45e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7df3e864a1ba1b0c791d115cbe994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05D7D4-D3B0-435D-98EE-725B7BBFE94D}"/>
</file>

<file path=customXml/itemProps2.xml><?xml version="1.0" encoding="utf-8"?>
<ds:datastoreItem xmlns:ds="http://schemas.openxmlformats.org/officeDocument/2006/customXml" ds:itemID="{8801FE8C-AD26-4377-8DC9-B959D55C3C1B}"/>
</file>

<file path=customXml/itemProps3.xml><?xml version="1.0" encoding="utf-8"?>
<ds:datastoreItem xmlns:ds="http://schemas.openxmlformats.org/officeDocument/2006/customXml" ds:itemID="{2CB0690B-01B4-4943-BCD4-D78CDC608A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541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Vieira de Souza Junior</dc:creator>
  <cp:keywords/>
  <dc:description/>
  <cp:lastModifiedBy>Sergio Vieira de Souza Junior</cp:lastModifiedBy>
  <cp:revision>2</cp:revision>
  <dcterms:created xsi:type="dcterms:W3CDTF">2017-10-20T12:18:00Z</dcterms:created>
  <dcterms:modified xsi:type="dcterms:W3CDTF">2017-10-20T12:22:00Z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0x010100820FA180A3C1A54BA18889D26A564D4B</vt:lpwstr>
  </property>
</Properties>
</file>