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43E6A" w:rsidRPr="00B032D0" w:rsidTr="005D4704">
        <w:trPr>
          <w:trHeight w:val="3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 xml:space="preserve">1 - NOME </w:t>
            </w:r>
            <w:r>
              <w:rPr>
                <w:rFonts w:eastAsia="Calibri" w:cs="Arial"/>
                <w:b/>
                <w:szCs w:val="22"/>
                <w:lang w:eastAsia="en-US"/>
              </w:rPr>
              <w:t>EMPRESARIAL:</w:t>
            </w:r>
          </w:p>
        </w:tc>
      </w:tr>
      <w:tr w:rsidR="00743E6A" w:rsidRPr="00B032D0" w:rsidTr="005D4704">
        <w:trPr>
          <w:trHeight w:val="29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2 – CNPJ</w:t>
            </w:r>
            <w:r>
              <w:rPr>
                <w:rFonts w:eastAsia="Calibri" w:cs="Arial"/>
                <w:b/>
                <w:szCs w:val="22"/>
                <w:lang w:eastAsia="en-US"/>
              </w:rPr>
              <w:t>:</w:t>
            </w:r>
          </w:p>
        </w:tc>
      </w:tr>
      <w:tr w:rsidR="00743E6A" w:rsidRPr="00B032D0" w:rsidTr="005D470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3 – ENDEREÇO</w:t>
            </w:r>
            <w:r>
              <w:rPr>
                <w:rFonts w:eastAsia="Calibri" w:cs="Arial"/>
                <w:b/>
                <w:szCs w:val="22"/>
                <w:lang w:eastAsia="en-US"/>
              </w:rPr>
              <w:t>:</w:t>
            </w:r>
          </w:p>
        </w:tc>
      </w:tr>
      <w:tr w:rsidR="00743E6A" w:rsidRPr="00B032D0" w:rsidTr="005D470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4 – TELEFONE</w:t>
            </w:r>
            <w:r>
              <w:rPr>
                <w:rFonts w:eastAsia="Calibri" w:cs="Arial"/>
                <w:b/>
                <w:szCs w:val="22"/>
                <w:lang w:eastAsia="en-US"/>
              </w:rPr>
              <w:t>:</w:t>
            </w:r>
          </w:p>
        </w:tc>
      </w:tr>
      <w:tr w:rsidR="00743E6A" w:rsidRPr="00B032D0" w:rsidTr="005D470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5 – ENDEREÇO ELETRÔNICO:</w:t>
            </w:r>
          </w:p>
        </w:tc>
      </w:tr>
      <w:tr w:rsidR="00743E6A" w:rsidRPr="00B032D0" w:rsidTr="005D470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6 – OBJETO</w:t>
            </w:r>
          </w:p>
          <w:p w:rsidR="00743E6A" w:rsidRPr="00B032D0" w:rsidRDefault="00743E6A" w:rsidP="005D4704">
            <w:pPr>
              <w:spacing w:line="276" w:lineRule="auto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szCs w:val="22"/>
                <w:lang w:eastAsia="en-US"/>
              </w:rPr>
              <w:t>A prestação de serviços de planejamento, criação e manutenção de websites, bem como serviços para otimização de taxas de conversão (CRO), configuração e manutenção de sistema “</w:t>
            </w:r>
            <w:r w:rsidRPr="00B032D0">
              <w:rPr>
                <w:rFonts w:eastAsia="Calibri" w:cs="Arial"/>
                <w:i/>
                <w:szCs w:val="22"/>
                <w:lang w:eastAsia="en-US"/>
              </w:rPr>
              <w:t xml:space="preserve">digital/web </w:t>
            </w:r>
            <w:proofErr w:type="spellStart"/>
            <w:r w:rsidRPr="00B032D0">
              <w:rPr>
                <w:rFonts w:eastAsia="Calibri" w:cs="Arial"/>
                <w:i/>
                <w:szCs w:val="22"/>
                <w:lang w:eastAsia="en-US"/>
              </w:rPr>
              <w:t>analytics</w:t>
            </w:r>
            <w:proofErr w:type="spellEnd"/>
            <w:r w:rsidRPr="00B032D0">
              <w:rPr>
                <w:rFonts w:eastAsia="Calibri" w:cs="Arial"/>
                <w:i/>
                <w:szCs w:val="22"/>
                <w:lang w:eastAsia="en-US"/>
              </w:rPr>
              <w:t>”</w:t>
            </w:r>
            <w:r w:rsidRPr="00B032D0">
              <w:rPr>
                <w:rFonts w:eastAsia="Calibri" w:cs="Arial"/>
                <w:szCs w:val="22"/>
                <w:lang w:eastAsia="en-US"/>
              </w:rPr>
              <w:t>, conforme condições dispostas no edital BDMG-</w:t>
            </w:r>
            <w:r>
              <w:rPr>
                <w:rFonts w:eastAsia="Calibri" w:cs="Arial"/>
                <w:szCs w:val="22"/>
                <w:lang w:eastAsia="en-US"/>
              </w:rPr>
              <w:t>002/2018</w:t>
            </w:r>
          </w:p>
        </w:tc>
      </w:tr>
      <w:tr w:rsidR="00743E6A" w:rsidRPr="00B032D0" w:rsidTr="005D4704">
        <w:trPr>
          <w:trHeight w:val="5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bCs/>
                <w:szCs w:val="22"/>
                <w:lang w:eastAsia="en-US"/>
              </w:rPr>
              <w:t>7. PREÇOS OFERTADOS:</w:t>
            </w:r>
            <w:bookmarkStart w:id="0" w:name="_GoBack"/>
            <w:bookmarkEnd w:id="0"/>
          </w:p>
          <w:tbl>
            <w:tblPr>
              <w:tblStyle w:val="Tabelacomgrade2"/>
              <w:tblW w:w="5000" w:type="pct"/>
              <w:tblLook w:val="04A0" w:firstRow="1" w:lastRow="0" w:firstColumn="1" w:lastColumn="0" w:noHBand="0" w:noVBand="1"/>
            </w:tblPr>
            <w:tblGrid>
              <w:gridCol w:w="975"/>
              <w:gridCol w:w="6276"/>
              <w:gridCol w:w="1813"/>
            </w:tblGrid>
            <w:tr w:rsidR="00743E6A" w:rsidRPr="00B032D0" w:rsidTr="005D4704">
              <w:tc>
                <w:tcPr>
                  <w:tcW w:w="538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ETAPA</w:t>
                  </w:r>
                </w:p>
              </w:tc>
              <w:tc>
                <w:tcPr>
                  <w:tcW w:w="3462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Descrição sumária dos serviços a entregar</w:t>
                  </w:r>
                </w:p>
              </w:tc>
              <w:tc>
                <w:tcPr>
                  <w:tcW w:w="1000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Valor ofertado (V)</w:t>
                  </w:r>
                </w:p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(R$)</w:t>
                  </w:r>
                </w:p>
              </w:tc>
            </w:tr>
            <w:tr w:rsidR="00743E6A" w:rsidRPr="00B032D0" w:rsidTr="005D4704">
              <w:tc>
                <w:tcPr>
                  <w:tcW w:w="538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01</w:t>
                  </w:r>
                </w:p>
              </w:tc>
              <w:tc>
                <w:tcPr>
                  <w:tcW w:w="3462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Plano de Trabalho e Cronograma de atividades</w:t>
                  </w:r>
                </w:p>
              </w:tc>
              <w:tc>
                <w:tcPr>
                  <w:tcW w:w="1000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538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02</w:t>
                  </w:r>
                </w:p>
              </w:tc>
              <w:tc>
                <w:tcPr>
                  <w:tcW w:w="3462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Planejamento e Criação do website BDMG</w:t>
                  </w:r>
                </w:p>
              </w:tc>
              <w:tc>
                <w:tcPr>
                  <w:tcW w:w="1000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538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03</w:t>
                  </w:r>
                </w:p>
              </w:tc>
              <w:tc>
                <w:tcPr>
                  <w:tcW w:w="3462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 xml:space="preserve">Configuração de projeto de web </w:t>
                  </w:r>
                  <w:proofErr w:type="spellStart"/>
                  <w:r w:rsidRPr="00B032D0">
                    <w:rPr>
                      <w:szCs w:val="22"/>
                    </w:rPr>
                    <w:t>analytics</w:t>
                  </w:r>
                  <w:proofErr w:type="spellEnd"/>
                </w:p>
              </w:tc>
              <w:tc>
                <w:tcPr>
                  <w:tcW w:w="1000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538" w:type="pct"/>
                  <w:vAlign w:val="center"/>
                </w:tcPr>
                <w:p w:rsidR="00743E6A" w:rsidRPr="00B032D0" w:rsidRDefault="00743E6A" w:rsidP="005D4704">
                  <w:pPr>
                    <w:contextualSpacing/>
                    <w:jc w:val="center"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04</w:t>
                  </w:r>
                </w:p>
              </w:tc>
              <w:tc>
                <w:tcPr>
                  <w:tcW w:w="3462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  <w:r w:rsidRPr="00B032D0">
                    <w:rPr>
                      <w:szCs w:val="22"/>
                    </w:rPr>
                    <w:t>Implantação de projeto de CRO (Otimização de taxas de conversão no website BDMG)</w:t>
                  </w:r>
                </w:p>
              </w:tc>
              <w:tc>
                <w:tcPr>
                  <w:tcW w:w="1000" w:type="pct"/>
                </w:tcPr>
                <w:p w:rsidR="00743E6A" w:rsidRPr="00B032D0" w:rsidRDefault="00743E6A" w:rsidP="005D4704">
                  <w:pPr>
                    <w:contextualSpacing/>
                    <w:rPr>
                      <w:szCs w:val="22"/>
                    </w:rPr>
                  </w:pPr>
                </w:p>
              </w:tc>
            </w:tr>
          </w:tbl>
          <w:p w:rsidR="00743E6A" w:rsidRPr="00B032D0" w:rsidRDefault="00743E6A" w:rsidP="005D4704">
            <w:pPr>
              <w:spacing w:line="276" w:lineRule="auto"/>
              <w:contextualSpacing/>
              <w:rPr>
                <w:rFonts w:eastAsia="Calibri" w:cs="Arial"/>
                <w:szCs w:val="22"/>
                <w:lang w:eastAsia="en-US"/>
              </w:rPr>
            </w:pPr>
          </w:p>
          <w:p w:rsidR="00743E6A" w:rsidRPr="00B032D0" w:rsidRDefault="00743E6A" w:rsidP="005D4704">
            <w:pPr>
              <w:spacing w:line="276" w:lineRule="auto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szCs w:val="22"/>
                <w:lang w:eastAsia="en-US"/>
              </w:rPr>
              <w:t>Produtos a serem entregues segundo a necessidade específica e pontual do BDMG, nos termos do edital BDMG-</w:t>
            </w:r>
            <w:r>
              <w:rPr>
                <w:rFonts w:eastAsia="Calibri" w:cs="Arial"/>
                <w:szCs w:val="22"/>
                <w:lang w:eastAsia="en-US"/>
              </w:rPr>
              <w:t>002/2018</w:t>
            </w:r>
            <w:r w:rsidRPr="00B032D0">
              <w:rPr>
                <w:rFonts w:eastAsia="Calibri" w:cs="Arial"/>
                <w:szCs w:val="22"/>
                <w:lang w:eastAsia="en-US"/>
              </w:rPr>
              <w:t xml:space="preserve">, Anexo </w:t>
            </w:r>
            <w:r>
              <w:rPr>
                <w:rFonts w:eastAsia="Calibri" w:cs="Arial"/>
                <w:szCs w:val="22"/>
                <w:lang w:eastAsia="en-US"/>
              </w:rPr>
              <w:t>I</w:t>
            </w:r>
            <w:r w:rsidRPr="00B032D0">
              <w:rPr>
                <w:rFonts w:eastAsia="Calibri" w:cs="Arial"/>
                <w:szCs w:val="22"/>
                <w:lang w:eastAsia="en-US"/>
              </w:rPr>
              <w:t xml:space="preserve">, item </w:t>
            </w:r>
            <w:r>
              <w:rPr>
                <w:rFonts w:eastAsia="Calibri" w:cs="Arial"/>
                <w:szCs w:val="22"/>
                <w:lang w:eastAsia="en-US"/>
              </w:rPr>
              <w:t>2.2.5</w:t>
            </w:r>
            <w:r w:rsidRPr="00B032D0">
              <w:rPr>
                <w:rFonts w:eastAsia="Calibri" w:cs="Arial"/>
                <w:szCs w:val="22"/>
                <w:lang w:eastAsia="en-US"/>
              </w:rPr>
              <w:t>.</w:t>
            </w:r>
          </w:p>
          <w:tbl>
            <w:tblPr>
              <w:tblStyle w:val="Tabelacomgrade2"/>
              <w:tblW w:w="5000" w:type="pct"/>
              <w:tblLook w:val="04A0" w:firstRow="1" w:lastRow="0" w:firstColumn="1" w:lastColumn="0" w:noHBand="0" w:noVBand="1"/>
            </w:tblPr>
            <w:tblGrid>
              <w:gridCol w:w="2795"/>
              <w:gridCol w:w="2480"/>
              <w:gridCol w:w="2056"/>
              <w:gridCol w:w="1733"/>
            </w:tblGrid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Produto da ETAPA 05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Valor ofertado por produto (V</w:t>
                  </w:r>
                  <w:r w:rsidRPr="00B032D0">
                    <w:rPr>
                      <w:rFonts w:ascii="Calibri" w:hAnsi="Calibri"/>
                      <w:szCs w:val="22"/>
                      <w:vertAlign w:val="subscript"/>
                    </w:rPr>
                    <w:t>1</w:t>
                  </w:r>
                  <w:r w:rsidRPr="00B032D0">
                    <w:rPr>
                      <w:rFonts w:ascii="Calibri" w:hAnsi="Calibri"/>
                      <w:szCs w:val="22"/>
                    </w:rPr>
                    <w:t>)</w:t>
                  </w: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Nº estimado máximo de demandas (Q)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Valor total por produto (Q x V</w:t>
                  </w:r>
                  <w:r w:rsidRPr="00B032D0">
                    <w:rPr>
                      <w:rFonts w:ascii="Calibri" w:hAnsi="Calibri"/>
                      <w:szCs w:val="22"/>
                      <w:vertAlign w:val="subscript"/>
                    </w:rPr>
                    <w:t>1</w:t>
                  </w:r>
                  <w:r w:rsidRPr="00B032D0">
                    <w:rPr>
                      <w:rFonts w:ascii="Calibri" w:hAnsi="Calibri"/>
                      <w:szCs w:val="22"/>
                    </w:rPr>
                    <w:t>)</w:t>
                  </w: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Relatório resumido de pesquisa e diagnóstico;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proofErr w:type="spellStart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Wireframes</w:t>
                  </w:r>
                  <w:proofErr w:type="spellEnd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Protótipo;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 xml:space="preserve">Design front </w:t>
                  </w:r>
                  <w:proofErr w:type="spellStart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end</w:t>
                  </w:r>
                  <w:proofErr w:type="spellEnd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Planejamento estrutural e mapa do website após modificações;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Arquitetura da informação após modificações;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Definições para os textos principais;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Reunião de alinhamento entre as equipes da licitante (planejamento e criação) e a equipe de estruturação e desenvolvimento;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 xml:space="preserve">Atualização do plano de mensuração, contendo a declaração de objetivos para o website do BDMG, definição dos indicadores chaves de </w:t>
                  </w: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performance e plano de metas;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 xml:space="preserve">Atualização dos </w:t>
                  </w:r>
                  <w:proofErr w:type="spellStart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dashboards</w:t>
                  </w:r>
                  <w:proofErr w:type="spellEnd"/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 xml:space="preserve"> customizados para visualização do desempenho das métricas determinadas no plano de mensuração atualizado;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Relatório de teste do plano de mensuração atualizado, comprovando sua efetividade e qualidade dos indicadores determinados frente aos objetivos determinados para o website do BDMG;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Relatório de escopo de teste e plano de ação para correção de erros após realização de testes de usabilidade nas estruturas atualizadas;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  <w:tr w:rsidR="00743E6A" w:rsidRPr="00B032D0" w:rsidTr="005D4704">
              <w:tc>
                <w:tcPr>
                  <w:tcW w:w="1542" w:type="pct"/>
                  <w:vAlign w:val="center"/>
                </w:tcPr>
                <w:p w:rsidR="00743E6A" w:rsidRPr="00B032D0" w:rsidRDefault="00743E6A" w:rsidP="00743E6A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jc w:val="left"/>
                    <w:rPr>
                      <w:rFonts w:ascii="Calibri" w:hAnsi="Calibri"/>
                      <w:szCs w:val="22"/>
                    </w:rPr>
                  </w:pPr>
                  <w:r w:rsidRPr="00B032D0">
                    <w:rPr>
                      <w:rFonts w:ascii="Calibri" w:hAnsi="Calibri"/>
                      <w:color w:val="000000"/>
                      <w:szCs w:val="22"/>
                    </w:rPr>
                    <w:t>Relatório de escopo de teste e plano de ação para correção de erros após realização de testes de vulnerabilidades técnicas nas estruturas atualizadas;</w:t>
                  </w:r>
                </w:p>
              </w:tc>
              <w:tc>
                <w:tcPr>
                  <w:tcW w:w="1368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  <w:r w:rsidRPr="00B032D0">
                    <w:rPr>
                      <w:rFonts w:ascii="Calibri" w:hAnsi="Calibri"/>
                      <w:szCs w:val="22"/>
                    </w:rPr>
                    <w:t>6 (seis)</w:t>
                  </w:r>
                </w:p>
              </w:tc>
              <w:tc>
                <w:tcPr>
                  <w:tcW w:w="956" w:type="pct"/>
                  <w:vAlign w:val="center"/>
                </w:tcPr>
                <w:p w:rsidR="00743E6A" w:rsidRPr="00B032D0" w:rsidRDefault="00743E6A" w:rsidP="005D4704">
                  <w:pPr>
                    <w:widowControl w:val="0"/>
                    <w:jc w:val="center"/>
                    <w:rPr>
                      <w:rFonts w:ascii="Calibri" w:hAnsi="Calibri"/>
                      <w:szCs w:val="22"/>
                      <w:highlight w:val="yellow"/>
                    </w:rPr>
                  </w:pPr>
                </w:p>
              </w:tc>
            </w:tr>
          </w:tbl>
          <w:p w:rsidR="00743E6A" w:rsidRPr="00B032D0" w:rsidRDefault="00743E6A" w:rsidP="005D4704">
            <w:pPr>
              <w:spacing w:line="276" w:lineRule="auto"/>
              <w:contextualSpacing/>
              <w:rPr>
                <w:rFonts w:eastAsia="Calibri" w:cs="Arial"/>
                <w:szCs w:val="22"/>
                <w:lang w:eastAsia="en-US"/>
              </w:rPr>
            </w:pP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PREÇO GLOBAL PROPOSTO – ∑ [V + (V</w:t>
            </w:r>
            <w:r w:rsidRPr="00B032D0">
              <w:rPr>
                <w:rFonts w:eastAsia="Calibri" w:cs="Arial"/>
                <w:b/>
                <w:szCs w:val="22"/>
                <w:vertAlign w:val="subscript"/>
                <w:lang w:eastAsia="en-US"/>
              </w:rPr>
              <w:t xml:space="preserve">1 </w:t>
            </w:r>
            <w:r w:rsidRPr="00B032D0">
              <w:rPr>
                <w:rFonts w:eastAsia="Calibri" w:cs="Arial"/>
                <w:b/>
                <w:szCs w:val="22"/>
                <w:lang w:eastAsia="en-US"/>
              </w:rPr>
              <w:t xml:space="preserve">x </w:t>
            </w:r>
            <w:proofErr w:type="gramStart"/>
            <w:r w:rsidRPr="00B032D0">
              <w:rPr>
                <w:rFonts w:eastAsia="Calibri" w:cs="Arial"/>
                <w:b/>
                <w:szCs w:val="22"/>
                <w:lang w:eastAsia="en-US"/>
              </w:rPr>
              <w:t>Q)]</w:t>
            </w:r>
            <w:proofErr w:type="gramEnd"/>
            <w:r w:rsidRPr="00B032D0">
              <w:rPr>
                <w:rFonts w:eastAsia="Calibri" w:cs="Arial"/>
                <w:b/>
                <w:szCs w:val="22"/>
                <w:lang w:eastAsia="en-US"/>
              </w:rPr>
              <w:t xml:space="preserve">: </w:t>
            </w:r>
            <w:r w:rsidRPr="00B032D0">
              <w:rPr>
                <w:rFonts w:eastAsia="Calibri" w:cs="Arial"/>
                <w:szCs w:val="22"/>
                <w:lang w:eastAsia="en-US"/>
              </w:rPr>
              <w:t>R$ &lt;escrever valor global da proposta&gt; (&lt;escrever por extenso valor global da proposta&gt;).</w:t>
            </w:r>
          </w:p>
        </w:tc>
      </w:tr>
      <w:tr w:rsidR="00743E6A" w:rsidRPr="00B032D0" w:rsidTr="005D4704">
        <w:trPr>
          <w:trHeight w:val="54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bCs/>
                <w:szCs w:val="22"/>
                <w:lang w:eastAsia="en-US"/>
              </w:rPr>
              <w:lastRenderedPageBreak/>
              <w:t>8. DECLARAÇÕES</w:t>
            </w:r>
          </w:p>
          <w:p w:rsidR="00743E6A" w:rsidRPr="00B032D0" w:rsidRDefault="00743E6A" w:rsidP="00743E6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Calibri" w:cs="Arial"/>
                <w:bCs/>
                <w:szCs w:val="22"/>
                <w:lang w:eastAsia="en-US"/>
              </w:rPr>
            </w:pPr>
            <w:r w:rsidRPr="00B032D0">
              <w:rPr>
                <w:rFonts w:eastAsia="Calibri" w:cs="Arial"/>
                <w:bCs/>
                <w:szCs w:val="22"/>
                <w:lang w:eastAsia="en-US"/>
              </w:rPr>
              <w:t>Declaro que conheço, aceito e serão atendidas todas as condições estabelecidas no edital BDMG-0</w:t>
            </w:r>
            <w:r>
              <w:rPr>
                <w:rFonts w:eastAsia="Calibri" w:cs="Arial"/>
                <w:bCs/>
                <w:szCs w:val="22"/>
                <w:lang w:eastAsia="en-US"/>
              </w:rPr>
              <w:t>02/2018</w:t>
            </w:r>
            <w:r w:rsidRPr="00B032D0">
              <w:rPr>
                <w:rFonts w:eastAsia="Calibri" w:cs="Arial"/>
                <w:bCs/>
                <w:szCs w:val="22"/>
                <w:lang w:eastAsia="en-US"/>
              </w:rPr>
              <w:t xml:space="preserve"> e seus anexos.</w:t>
            </w:r>
          </w:p>
          <w:p w:rsidR="00743E6A" w:rsidRPr="00B032D0" w:rsidRDefault="00743E6A" w:rsidP="00743E6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Calibri" w:cs="Arial"/>
                <w:bCs/>
                <w:szCs w:val="22"/>
                <w:lang w:eastAsia="en-US"/>
              </w:rPr>
            </w:pPr>
            <w:r w:rsidRPr="00B032D0">
              <w:rPr>
                <w:rFonts w:eastAsia="Calibri" w:cs="Arial"/>
                <w:bCs/>
                <w:szCs w:val="22"/>
                <w:lang w:eastAsia="en-US"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B032D0">
              <w:rPr>
                <w:rFonts w:eastAsia="Calibri" w:cs="Arial"/>
                <w:bCs/>
                <w:szCs w:val="22"/>
                <w:lang w:eastAsia="en-US"/>
              </w:rPr>
              <w:t>parafiscais</w:t>
            </w:r>
            <w:proofErr w:type="spellEnd"/>
            <w:r w:rsidRPr="00B032D0">
              <w:rPr>
                <w:rFonts w:eastAsia="Calibri" w:cs="Arial"/>
                <w:bCs/>
                <w:szCs w:val="22"/>
                <w:lang w:eastAsia="en-US"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743E6A" w:rsidRPr="00B032D0" w:rsidRDefault="00743E6A" w:rsidP="00743E6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Calibri" w:cs="Arial"/>
                <w:bCs/>
                <w:szCs w:val="22"/>
                <w:lang w:eastAsia="en-US"/>
              </w:rPr>
            </w:pPr>
            <w:r w:rsidRPr="00B032D0">
              <w:rPr>
                <w:rFonts w:eastAsia="Calibri" w:cs="Arial"/>
                <w:bCs/>
                <w:szCs w:val="22"/>
                <w:lang w:eastAsia="en-US"/>
              </w:rPr>
              <w:t>Declaro que esta proposta foi elaborada de forma independente.</w:t>
            </w:r>
          </w:p>
        </w:tc>
      </w:tr>
      <w:tr w:rsidR="00743E6A" w:rsidRPr="00B032D0" w:rsidTr="005D4704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t>9 – PRAZO DE VALIDADE DA PROPOSTA:</w:t>
            </w:r>
          </w:p>
          <w:p w:rsidR="00743E6A" w:rsidRPr="00B032D0" w:rsidRDefault="00743E6A" w:rsidP="005D4704">
            <w:pPr>
              <w:spacing w:line="276" w:lineRule="auto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szCs w:val="22"/>
                <w:lang w:eastAsia="en-US"/>
              </w:rPr>
              <w:lastRenderedPageBreak/>
              <w:t>&lt;</w:t>
            </w:r>
            <w:proofErr w:type="gramStart"/>
            <w:r w:rsidRPr="00B032D0">
              <w:rPr>
                <w:rFonts w:eastAsia="Calibri" w:cs="Arial"/>
                <w:szCs w:val="22"/>
                <w:lang w:eastAsia="en-US"/>
              </w:rPr>
              <w:t>escrever</w:t>
            </w:r>
            <w:proofErr w:type="gramEnd"/>
            <w:r w:rsidRPr="00B032D0">
              <w:rPr>
                <w:rFonts w:eastAsia="Calibri" w:cs="Arial"/>
                <w:szCs w:val="22"/>
                <w:lang w:eastAsia="en-US"/>
              </w:rPr>
              <w:t xml:space="preserve"> nº de dias, mínimo de 60 dias corridos&gt; (&lt;escrever por extenso o nº de dias, mínimo de sessenta dias corridos&gt;) dias corridos, contados na forma do Anexo III – condições e forma de apresentação das propostas comerciais do edital BDMG-</w:t>
            </w:r>
            <w:r>
              <w:rPr>
                <w:rFonts w:eastAsia="Calibri" w:cs="Arial"/>
                <w:szCs w:val="22"/>
                <w:lang w:eastAsia="en-US"/>
              </w:rPr>
              <w:t>002/2018, item 6</w:t>
            </w:r>
            <w:r w:rsidRPr="00B032D0">
              <w:rPr>
                <w:rFonts w:eastAsia="Calibri" w:cs="Arial"/>
                <w:szCs w:val="22"/>
                <w:lang w:eastAsia="en-US"/>
              </w:rPr>
              <w:t>.</w:t>
            </w:r>
          </w:p>
        </w:tc>
      </w:tr>
      <w:tr w:rsidR="00743E6A" w:rsidRPr="00B032D0" w:rsidTr="005D4704">
        <w:trPr>
          <w:cantSplit/>
          <w:trHeight w:val="156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B032D0">
              <w:rPr>
                <w:rFonts w:eastAsia="Calibri" w:cs="Arial"/>
                <w:b/>
                <w:szCs w:val="22"/>
                <w:lang w:eastAsia="en-US"/>
              </w:rPr>
              <w:lastRenderedPageBreak/>
              <w:t>10 - DATA E ASSINATURA</w:t>
            </w: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Belo Horizonte, &lt;dia&gt;</w:t>
            </w:r>
            <w:r w:rsidRPr="00B032D0">
              <w:rPr>
                <w:rFonts w:eastAsia="Calibri" w:cs="Arial"/>
                <w:szCs w:val="22"/>
                <w:lang w:eastAsia="en-US"/>
              </w:rPr>
              <w:t xml:space="preserve"> de</w:t>
            </w:r>
            <w:r>
              <w:rPr>
                <w:rFonts w:eastAsia="Calibri" w:cs="Arial"/>
                <w:szCs w:val="22"/>
                <w:lang w:eastAsia="en-US"/>
              </w:rPr>
              <w:t xml:space="preserve"> &lt;mês&gt;</w:t>
            </w:r>
            <w:r w:rsidRPr="00B032D0">
              <w:rPr>
                <w:rFonts w:eastAsia="Calibri" w:cs="Arial"/>
                <w:szCs w:val="22"/>
                <w:lang w:eastAsia="en-US"/>
              </w:rPr>
              <w:t xml:space="preserve"> de </w:t>
            </w:r>
            <w:r>
              <w:rPr>
                <w:rFonts w:eastAsia="Calibri" w:cs="Arial"/>
                <w:szCs w:val="22"/>
                <w:lang w:eastAsia="en-US"/>
              </w:rPr>
              <w:t>&lt;ano&gt;</w:t>
            </w:r>
            <w:r w:rsidRPr="00B032D0">
              <w:rPr>
                <w:rFonts w:eastAsia="Calibri" w:cs="Arial"/>
                <w:szCs w:val="22"/>
                <w:lang w:eastAsia="en-US"/>
              </w:rPr>
              <w:t>.</w:t>
            </w: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B032D0">
              <w:rPr>
                <w:rFonts w:eastAsia="Calibri" w:cs="Arial"/>
                <w:szCs w:val="22"/>
                <w:lang w:eastAsia="en-US"/>
              </w:rPr>
              <w:t>___________________________________________________</w:t>
            </w:r>
          </w:p>
          <w:p w:rsidR="00743E6A" w:rsidRPr="00B032D0" w:rsidRDefault="00743E6A" w:rsidP="005D4704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&lt;Assinatura identificada do representante do licitante&gt;</w:t>
            </w:r>
          </w:p>
        </w:tc>
      </w:tr>
    </w:tbl>
    <w:p w:rsidR="00574AAB" w:rsidRDefault="00743E6A"/>
    <w:sectPr w:rsidR="00574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6BA"/>
    <w:multiLevelType w:val="hybridMultilevel"/>
    <w:tmpl w:val="5D0286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C6"/>
    <w:multiLevelType w:val="multilevel"/>
    <w:tmpl w:val="4AD0A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10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24" w:hanging="1020"/>
      </w:pPr>
      <w:rPr>
        <w:rFonts w:hint="default"/>
      </w:rPr>
    </w:lvl>
    <w:lvl w:ilvl="3">
      <w:start w:val="8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4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A"/>
    <w:rsid w:val="00743E6A"/>
    <w:rsid w:val="00C97834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9E4A-811D-4D1C-9CF2-8E1B332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next w:val="Tabelacomgrade"/>
    <w:uiPriority w:val="39"/>
    <w:rsid w:val="00743E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4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62B1D4A82D2C4C921BC95EA44F8297" ma:contentTypeVersion="0" ma:contentTypeDescription="Crie um novo documento." ma:contentTypeScope="" ma:versionID="c6dc432335d0026b7bc934a2ea049f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9D106-B1EE-4C35-9088-E48CF561F4B5}"/>
</file>

<file path=customXml/itemProps2.xml><?xml version="1.0" encoding="utf-8"?>
<ds:datastoreItem xmlns:ds="http://schemas.openxmlformats.org/officeDocument/2006/customXml" ds:itemID="{0AD7EFEB-CA59-4457-AF39-05F494420FAB}"/>
</file>

<file path=customXml/itemProps3.xml><?xml version="1.0" encoding="utf-8"?>
<ds:datastoreItem xmlns:ds="http://schemas.openxmlformats.org/officeDocument/2006/customXml" ds:itemID="{5F634DC0-9FB0-45B9-9543-ED59068DD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Quaresma Rodrigues</dc:creator>
  <cp:keywords/>
  <dc:description/>
  <cp:lastModifiedBy>Luciana Quaresma Rodrigues</cp:lastModifiedBy>
  <cp:revision>1</cp:revision>
  <dcterms:created xsi:type="dcterms:W3CDTF">2018-01-25T20:46:00Z</dcterms:created>
  <dcterms:modified xsi:type="dcterms:W3CDTF">2018-01-25T20:48:00Z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0x0101009162B1D4A82D2C4C921BC95EA44F8297</vt:lpwstr>
  </property>
</Properties>
</file>