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86A9" w14:textId="1D1266F0" w:rsidR="00226FE6" w:rsidRDefault="00226FE6"/>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7"/>
        <w:gridCol w:w="4915"/>
      </w:tblGrid>
      <w:tr w:rsidR="00161840" w:rsidRPr="00161840" w14:paraId="7C5EE352"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617F17C" w14:textId="77777777" w:rsidR="00161840" w:rsidRPr="00161840" w:rsidRDefault="00161840" w:rsidP="00161840">
            <w:pPr>
              <w:spacing w:before="100" w:beforeAutospacing="1" w:after="100" w:afterAutospacing="1" w:line="240" w:lineRule="auto"/>
              <w:jc w:val="center"/>
              <w:rPr>
                <w:rFonts w:ascii="Calibri" w:eastAsia="Times New Roman" w:hAnsi="Calibri" w:cs="Calibri"/>
                <w:caps/>
                <w:color w:val="000000"/>
                <w:sz w:val="26"/>
                <w:szCs w:val="26"/>
                <w:lang w:eastAsia="pt-BR"/>
              </w:rPr>
            </w:pPr>
            <w:r w:rsidRPr="00161840">
              <w:rPr>
                <w:rFonts w:ascii="Calibri" w:eastAsia="Times New Roman" w:hAnsi="Calibri" w:cs="Calibri"/>
                <w:b/>
                <w:bCs/>
                <w:caps/>
                <w:color w:val="000000"/>
                <w:sz w:val="26"/>
                <w:szCs w:val="26"/>
                <w:lang w:eastAsia="pt-BR"/>
              </w:rPr>
              <w:t>PREGÃO ELETRÔNICO BDMG-23/2020</w:t>
            </w:r>
          </w:p>
          <w:p w14:paraId="6F9806BF"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1. NOME EMPRESARIAL:</w:t>
            </w:r>
            <w:r w:rsidRPr="00161840">
              <w:rPr>
                <w:rFonts w:ascii="Calibri" w:eastAsia="Times New Roman" w:hAnsi="Calibri" w:cs="Calibri"/>
                <w:color w:val="000000"/>
                <w:sz w:val="24"/>
                <w:szCs w:val="24"/>
                <w:lang w:eastAsia="pt-BR"/>
              </w:rPr>
              <w:t> &lt;escrever nome empresarial&gt;</w:t>
            </w:r>
          </w:p>
          <w:p w14:paraId="3647D263"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1.1. CNPJ:</w:t>
            </w:r>
            <w:r w:rsidRPr="00161840">
              <w:rPr>
                <w:rFonts w:ascii="Calibri" w:eastAsia="Times New Roman" w:hAnsi="Calibri" w:cs="Calibri"/>
                <w:color w:val="000000"/>
                <w:sz w:val="24"/>
                <w:szCs w:val="24"/>
                <w:lang w:eastAsia="pt-BR"/>
              </w:rPr>
              <w:t> &lt;escrever nome empresarial&gt;</w:t>
            </w:r>
          </w:p>
        </w:tc>
      </w:tr>
      <w:tr w:rsidR="00161840" w:rsidRPr="00161840" w14:paraId="4701AE91"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43CC4E"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2. ENDEREÇO: </w:t>
            </w:r>
            <w:r w:rsidRPr="00161840">
              <w:rPr>
                <w:rFonts w:ascii="Calibri" w:eastAsia="Times New Roman" w:hAnsi="Calibri" w:cs="Calibri"/>
                <w:color w:val="000000"/>
                <w:sz w:val="24"/>
                <w:szCs w:val="24"/>
                <w:lang w:eastAsia="pt-BR"/>
              </w:rPr>
              <w:t>&lt;escrever endereço completo&gt;</w:t>
            </w:r>
          </w:p>
        </w:tc>
      </w:tr>
      <w:tr w:rsidR="00161840" w:rsidRPr="00161840" w14:paraId="5C3F1E2F" w14:textId="77777777" w:rsidTr="00161840">
        <w:trPr>
          <w:tblCellSpacing w:w="0" w:type="dxa"/>
        </w:trPr>
        <w:tc>
          <w:tcPr>
            <w:tcW w:w="2446" w:type="pct"/>
            <w:tcBorders>
              <w:top w:val="outset" w:sz="6" w:space="0" w:color="auto"/>
              <w:left w:val="outset" w:sz="6" w:space="0" w:color="auto"/>
              <w:bottom w:val="outset" w:sz="6" w:space="0" w:color="auto"/>
              <w:right w:val="outset" w:sz="6" w:space="0" w:color="auto"/>
            </w:tcBorders>
            <w:vAlign w:val="center"/>
            <w:hideMark/>
          </w:tcPr>
          <w:p w14:paraId="2692CF89"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3. TELEFONE:</w:t>
            </w:r>
          </w:p>
          <w:p w14:paraId="693092F5"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&lt;escrever nº de telefone&gt;</w:t>
            </w:r>
          </w:p>
        </w:tc>
        <w:tc>
          <w:tcPr>
            <w:tcW w:w="2554" w:type="pct"/>
            <w:tcBorders>
              <w:top w:val="outset" w:sz="6" w:space="0" w:color="auto"/>
              <w:left w:val="outset" w:sz="6" w:space="0" w:color="auto"/>
              <w:bottom w:val="outset" w:sz="6" w:space="0" w:color="auto"/>
              <w:right w:val="outset" w:sz="6" w:space="0" w:color="auto"/>
            </w:tcBorders>
            <w:vAlign w:val="center"/>
            <w:hideMark/>
          </w:tcPr>
          <w:p w14:paraId="0782B931"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4. E-MAIL:</w:t>
            </w:r>
          </w:p>
          <w:p w14:paraId="3D074DC4"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&lt;escrever endereço de e-mail&gt;</w:t>
            </w:r>
          </w:p>
        </w:tc>
      </w:tr>
      <w:tr w:rsidR="00161840" w:rsidRPr="00161840" w14:paraId="5B93C815"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C75E3F0"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5. OBJETO</w:t>
            </w:r>
          </w:p>
          <w:p w14:paraId="51B6597C"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Registro de Preços, pelo prazo de 12 (doze) meses, improrrogáveis, para contratação dos serviços de Seguro Garantia Judicial para garantir obrigações do BDMG perante a UNIÃO em processos judiciais, observados os dispositivos da Portaria PGFN 164/2014, da Circular SUSEP 447/13, demais normativos pertinentes e especificações constantes no edital BDMG-23/2020 e seus anexos</w:t>
            </w:r>
          </w:p>
        </w:tc>
      </w:tr>
      <w:tr w:rsidR="00161840" w:rsidRPr="00161840" w14:paraId="2E702B30"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6FA5E5"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6. PREÇO OFERTADO:</w:t>
            </w:r>
          </w:p>
          <w:p w14:paraId="093C1AFC"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TAXA DE PRÊMIO</w:t>
            </w:r>
            <w:r w:rsidRPr="00161840">
              <w:rPr>
                <w:rFonts w:ascii="Calibri" w:eastAsia="Times New Roman" w:hAnsi="Calibri" w:cs="Calibri"/>
                <w:i/>
                <w:iCs/>
                <w:color w:val="000000"/>
                <w:sz w:val="24"/>
                <w:szCs w:val="24"/>
                <w:lang w:eastAsia="pt-BR"/>
              </w:rPr>
              <w:t> </w:t>
            </w:r>
            <w:r w:rsidRPr="00161840">
              <w:rPr>
                <w:rFonts w:ascii="Calibri" w:eastAsia="Times New Roman" w:hAnsi="Calibri" w:cs="Calibri"/>
                <w:b/>
                <w:bCs/>
                <w:i/>
                <w:iCs/>
                <w:color w:val="000000"/>
                <w:sz w:val="24"/>
                <w:szCs w:val="24"/>
                <w:lang w:eastAsia="pt-BR"/>
              </w:rPr>
              <w:t>(Taxa única para cálculo do valor do prêmio):</w:t>
            </w:r>
          </w:p>
          <w:p w14:paraId="61E3F263"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i/>
                <w:iCs/>
                <w:color w:val="000000"/>
                <w:sz w:val="24"/>
                <w:szCs w:val="24"/>
                <w:lang w:eastAsia="pt-BR"/>
              </w:rPr>
              <w:t>A = _____________________% (__PERCENTUAL POR EXTENSO__)</w:t>
            </w:r>
          </w:p>
          <w:p w14:paraId="00D6ACB1"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 </w:t>
            </w:r>
          </w:p>
          <w:p w14:paraId="46ABA4EB"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PREÇO GLOBAL OFERTADO (valor global do prêmio máximo):</w:t>
            </w:r>
          </w:p>
          <w:p w14:paraId="41E2A211"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proofErr w:type="spellStart"/>
            <w:r w:rsidRPr="00161840">
              <w:rPr>
                <w:rFonts w:ascii="Calibri" w:eastAsia="Times New Roman" w:hAnsi="Calibri" w:cs="Calibri"/>
                <w:color w:val="000000"/>
                <w:sz w:val="24"/>
                <w:szCs w:val="24"/>
                <w:lang w:eastAsia="pt-BR"/>
              </w:rPr>
              <w:t>R$</w:t>
            </w:r>
            <w:proofErr w:type="gramStart"/>
            <w:r w:rsidRPr="00161840">
              <w:rPr>
                <w:rFonts w:ascii="Calibri" w:eastAsia="Times New Roman" w:hAnsi="Calibri" w:cs="Calibri"/>
                <w:color w:val="000000"/>
                <w:sz w:val="24"/>
                <w:szCs w:val="24"/>
                <w:lang w:eastAsia="pt-BR"/>
              </w:rPr>
              <w:t>xxx,xx</w:t>
            </w:r>
            <w:proofErr w:type="spellEnd"/>
            <w:proofErr w:type="gramEnd"/>
            <w:r w:rsidRPr="00161840">
              <w:rPr>
                <w:rFonts w:ascii="Calibri" w:eastAsia="Times New Roman" w:hAnsi="Calibri" w:cs="Calibri"/>
                <w:color w:val="000000"/>
                <w:sz w:val="24"/>
                <w:szCs w:val="24"/>
                <w:lang w:eastAsia="pt-BR"/>
              </w:rPr>
              <w:t xml:space="preserve"> (valor por extenso) = A (taxa de prêmio) x R$ 90.000.000,00 x 5 (Prazo de duração do contrato)</w:t>
            </w:r>
          </w:p>
        </w:tc>
      </w:tr>
      <w:tr w:rsidR="00161840" w:rsidRPr="00161840" w14:paraId="2128DB25"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0358F14"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 DECLARAÇÕES</w:t>
            </w:r>
          </w:p>
          <w:p w14:paraId="41BEC669"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7.1.</w:t>
            </w:r>
            <w:r w:rsidRPr="00161840">
              <w:rPr>
                <w:rFonts w:ascii="Calibri" w:eastAsia="Times New Roman" w:hAnsi="Calibri" w:cs="Calibri"/>
                <w:color w:val="000000"/>
                <w:sz w:val="24"/>
                <w:szCs w:val="24"/>
                <w:lang w:eastAsia="pt-BR"/>
              </w:rPr>
              <w:t> Declaro que conheço, aceito e serão atendidas todas as condições estabelecidas no edital BDMG-23/2020 e seus anexos.</w:t>
            </w:r>
          </w:p>
          <w:p w14:paraId="4ECE834F"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7.2. </w:t>
            </w:r>
            <w:r w:rsidRPr="00161840">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3904D61"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7.3. </w:t>
            </w:r>
            <w:r w:rsidRPr="00161840">
              <w:rPr>
                <w:rFonts w:ascii="Calibri" w:eastAsia="Times New Roman" w:hAnsi="Calibri" w:cs="Calibri"/>
                <w:color w:val="000000"/>
                <w:sz w:val="24"/>
                <w:szCs w:val="24"/>
                <w:lang w:eastAsia="pt-BR"/>
              </w:rPr>
              <w:t>Declaro que esta proposta foi elaborada de forma independente.</w:t>
            </w:r>
          </w:p>
          <w:p w14:paraId="31F580B8"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7.4. </w:t>
            </w:r>
            <w:r w:rsidRPr="00161840">
              <w:rPr>
                <w:rFonts w:ascii="Calibri" w:eastAsia="Times New Roman" w:hAnsi="Calibri" w:cs="Calibri"/>
                <w:color w:val="000000"/>
                <w:sz w:val="24"/>
                <w:szCs w:val="24"/>
                <w:lang w:eastAsia="pt-BR"/>
              </w:rPr>
              <w:t>Declaro, não haver fatos impeditivos para participação no Pregão de edital BDMG-23/2020.</w:t>
            </w:r>
          </w:p>
          <w:p w14:paraId="3257DDB3"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7.5. </w:t>
            </w:r>
            <w:r w:rsidRPr="00161840">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FE0E11C" w14:textId="77777777" w:rsidR="00161840" w:rsidRPr="00161840" w:rsidRDefault="00161840" w:rsidP="00161840">
            <w:pPr>
              <w:spacing w:before="120" w:after="120" w:line="240" w:lineRule="auto"/>
              <w:ind w:left="60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lastRenderedPageBreak/>
              <w:t>7.6. </w:t>
            </w:r>
            <w:r w:rsidRPr="00161840">
              <w:rPr>
                <w:rFonts w:ascii="Calibri" w:eastAsia="Times New Roman" w:hAnsi="Calibri" w:cs="Calibri"/>
                <w:color w:val="000000"/>
                <w:sz w:val="24"/>
                <w:szCs w:val="24"/>
                <w:lang w:eastAsia="pt-BR"/>
              </w:rPr>
              <w:t>Declaro que caso venham a ocorrer, na vigência do certame, da ARP ou de contrato dela decorrente, alguma das situações descritas nos subitens 7.4 e 7.5 acima, informarei imediatamente ao BDMG.</w:t>
            </w:r>
          </w:p>
        </w:tc>
      </w:tr>
      <w:tr w:rsidR="00161840" w:rsidRPr="00161840" w14:paraId="00B401D4"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76BEA8A"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lastRenderedPageBreak/>
              <w:t>8. PRAZO DE VALIDADE DA PROPOSTA:</w:t>
            </w:r>
          </w:p>
          <w:p w14:paraId="421190A4"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 </w:t>
            </w:r>
          </w:p>
          <w:p w14:paraId="36E6BB9F"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XX(XX) dias corridos contados na forma do edital, Anexo III, item 3.</w:t>
            </w:r>
          </w:p>
          <w:p w14:paraId="4CB886A5"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 </w:t>
            </w:r>
          </w:p>
          <w:p w14:paraId="5E125782"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i/>
                <w:iCs/>
                <w:color w:val="000000"/>
                <w:sz w:val="24"/>
                <w:szCs w:val="24"/>
                <w:lang w:eastAsia="pt-BR"/>
              </w:rPr>
              <w:t>&lt;mínimo de 60 (sessenta) dias corridos&gt;</w:t>
            </w:r>
          </w:p>
        </w:tc>
      </w:tr>
      <w:tr w:rsidR="00161840" w:rsidRPr="00161840" w14:paraId="69E27FD1" w14:textId="77777777" w:rsidTr="00161840">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4B6CF33"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b/>
                <w:bCs/>
                <w:color w:val="000000"/>
                <w:sz w:val="24"/>
                <w:szCs w:val="24"/>
                <w:lang w:eastAsia="pt-BR"/>
              </w:rPr>
              <w:t>9. DATA E ASSINATURA</w:t>
            </w:r>
          </w:p>
          <w:p w14:paraId="44379F4F"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 </w:t>
            </w:r>
          </w:p>
          <w:p w14:paraId="24E77F7E"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Local e data.</w:t>
            </w:r>
          </w:p>
          <w:p w14:paraId="6012C237" w14:textId="77777777" w:rsidR="00161840" w:rsidRPr="00161840" w:rsidRDefault="00161840" w:rsidP="00161840">
            <w:pPr>
              <w:spacing w:before="120" w:after="120" w:line="240" w:lineRule="auto"/>
              <w:ind w:left="120" w:right="120"/>
              <w:jc w:val="both"/>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 </w:t>
            </w:r>
          </w:p>
          <w:p w14:paraId="4AB18FB9" w14:textId="77777777" w:rsidR="00161840" w:rsidRPr="00161840" w:rsidRDefault="00161840" w:rsidP="00161840">
            <w:pPr>
              <w:spacing w:before="120" w:after="120" w:line="240" w:lineRule="auto"/>
              <w:ind w:left="120" w:right="120"/>
              <w:jc w:val="center"/>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___________________________________________________</w:t>
            </w:r>
          </w:p>
          <w:p w14:paraId="18E37A96" w14:textId="77777777" w:rsidR="00161840" w:rsidRPr="00161840" w:rsidRDefault="00161840" w:rsidP="00161840">
            <w:pPr>
              <w:spacing w:before="120" w:after="120" w:line="240" w:lineRule="auto"/>
              <w:ind w:left="120" w:right="120"/>
              <w:jc w:val="center"/>
              <w:rPr>
                <w:rFonts w:ascii="Calibri" w:eastAsia="Times New Roman" w:hAnsi="Calibri" w:cs="Calibri"/>
                <w:color w:val="000000"/>
                <w:sz w:val="24"/>
                <w:szCs w:val="24"/>
                <w:lang w:eastAsia="pt-BR"/>
              </w:rPr>
            </w:pPr>
            <w:r w:rsidRPr="00161840">
              <w:rPr>
                <w:rFonts w:ascii="Calibri" w:eastAsia="Times New Roman" w:hAnsi="Calibri" w:cs="Calibri"/>
                <w:color w:val="000000"/>
                <w:sz w:val="24"/>
                <w:szCs w:val="24"/>
                <w:lang w:eastAsia="pt-BR"/>
              </w:rPr>
              <w:t>Representante(s) do licitante</w:t>
            </w:r>
          </w:p>
        </w:tc>
      </w:tr>
    </w:tbl>
    <w:p w14:paraId="6603B3A4" w14:textId="77777777" w:rsidR="00161840" w:rsidRDefault="00161840"/>
    <w:sectPr w:rsidR="00161840" w:rsidSect="001618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0"/>
    <w:rsid w:val="00161840"/>
    <w:rsid w:val="00226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7118"/>
  <w15:chartTrackingRefBased/>
  <w15:docId w15:val="{42F8EAED-2A22-459F-B64D-56B0AA0C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1618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1840"/>
    <w:rPr>
      <w:b/>
      <w:bCs/>
    </w:rPr>
  </w:style>
  <w:style w:type="paragraph" w:customStyle="1" w:styleId="textojustificado">
    <w:name w:val="texto_justificado"/>
    <w:basedOn w:val="Normal"/>
    <w:rsid w:val="001618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61840"/>
    <w:rPr>
      <w:i/>
      <w:iCs/>
    </w:rPr>
  </w:style>
  <w:style w:type="paragraph" w:customStyle="1" w:styleId="textocentralizado">
    <w:name w:val="texto_centralizado"/>
    <w:basedOn w:val="Normal"/>
    <w:rsid w:val="0016184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8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2040</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2020-11-27T16:42:00Z</dcterms:created>
  <dcterms:modified xsi:type="dcterms:W3CDTF">2020-11-27T16:43:00Z</dcterms:modified>
</cp:coreProperties>
</file>