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DE </w:t>
      </w:r>
      <w:r w:rsidR="00065CA6">
        <w:rPr>
          <w:rFonts w:ascii="Arial" w:hAnsi="Arial" w:cs="Arial"/>
          <w:b/>
          <w:sz w:val="28"/>
          <w:szCs w:val="28"/>
        </w:rPr>
        <w:t>ABERTURA DE CONTA ESPECÍFICA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203A21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834121483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834121483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931475666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931475666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501691969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501691969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="00065CA6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</w:t>
      </w:r>
      <w:r w:rsidR="00065CA6">
        <w:rPr>
          <w:rFonts w:ascii="Arial" w:hAnsi="Arial" w:cs="Arial"/>
          <w:sz w:val="24"/>
          <w:szCs w:val="24"/>
        </w:rPr>
        <w:t xml:space="preserve"> foi aberta conta corrente específica e que ela está </w:t>
      </w:r>
      <w:r w:rsidR="00065CA6" w:rsidRPr="00065CA6">
        <w:rPr>
          <w:rFonts w:ascii="Arial" w:hAnsi="Arial" w:cs="Arial"/>
          <w:b/>
          <w:bCs/>
          <w:sz w:val="24"/>
          <w:szCs w:val="24"/>
        </w:rPr>
        <w:t>ativa</w:t>
      </w:r>
      <w:r w:rsidR="00065CA6">
        <w:rPr>
          <w:rFonts w:ascii="Arial" w:hAnsi="Arial" w:cs="Arial"/>
          <w:sz w:val="24"/>
          <w:szCs w:val="24"/>
        </w:rPr>
        <w:t xml:space="preserve"> e </w:t>
      </w:r>
      <w:r w:rsidR="00065CA6" w:rsidRPr="00065CA6">
        <w:rPr>
          <w:rFonts w:ascii="Arial" w:hAnsi="Arial" w:cs="Arial"/>
          <w:b/>
          <w:bCs/>
          <w:sz w:val="24"/>
          <w:szCs w:val="24"/>
        </w:rPr>
        <w:t>desbloqueada</w:t>
      </w:r>
      <w:r w:rsidR="00065CA6">
        <w:rPr>
          <w:rFonts w:ascii="Arial" w:hAnsi="Arial" w:cs="Arial"/>
          <w:sz w:val="24"/>
          <w:szCs w:val="24"/>
        </w:rPr>
        <w:t xml:space="preserve"> para movimentar os recursos oriundos do </w:t>
      </w:r>
      <w:r w:rsidR="00065CA6" w:rsidRPr="00065CA6">
        <w:rPr>
          <w:rFonts w:ascii="Arial" w:hAnsi="Arial" w:cs="Arial"/>
          <w:b/>
          <w:bCs/>
          <w:sz w:val="24"/>
          <w:szCs w:val="24"/>
        </w:rPr>
        <w:t>Programa Renova Municípios Não Reembolsáv</w:t>
      </w:r>
      <w:r w:rsidR="00BC197B">
        <w:rPr>
          <w:rFonts w:ascii="Arial" w:hAnsi="Arial" w:cs="Arial"/>
          <w:b/>
          <w:bCs/>
          <w:sz w:val="24"/>
          <w:szCs w:val="24"/>
        </w:rPr>
        <w:t>e</w:t>
      </w:r>
      <w:r w:rsidR="00065CA6" w:rsidRPr="00065CA6">
        <w:rPr>
          <w:rFonts w:ascii="Arial" w:hAnsi="Arial" w:cs="Arial"/>
          <w:b/>
          <w:bCs/>
          <w:sz w:val="24"/>
          <w:szCs w:val="24"/>
        </w:rPr>
        <w:t>l</w:t>
      </w:r>
      <w:r w:rsidR="00065CA6">
        <w:rPr>
          <w:rFonts w:ascii="Arial" w:hAnsi="Arial" w:cs="Arial"/>
          <w:sz w:val="24"/>
          <w:szCs w:val="24"/>
        </w:rPr>
        <w:t xml:space="preserve"> conforme dados a seguir.</w:t>
      </w:r>
    </w:p>
    <w:p w:rsidR="00065CA6" w:rsidRDefault="00065CA6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65CA6" w:rsidRDefault="00065CA6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528"/>
      </w:tblGrid>
      <w:tr w:rsidR="00065CA6" w:rsidTr="00065CA6">
        <w:trPr>
          <w:trHeight w:val="454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065CA6" w:rsidRPr="00065CA6" w:rsidRDefault="00065CA6" w:rsidP="00065CA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039092979" w:edGrp="everyone" w:colFirst="1" w:colLast="1"/>
            <w:r w:rsidRPr="00065CA6">
              <w:rPr>
                <w:rFonts w:ascii="Arial" w:hAnsi="Arial" w:cs="Arial"/>
                <w:b/>
                <w:bCs/>
                <w:sz w:val="24"/>
                <w:szCs w:val="24"/>
              </w:rPr>
              <w:t>BANCO</w:t>
            </w:r>
          </w:p>
        </w:tc>
        <w:tc>
          <w:tcPr>
            <w:tcW w:w="5528" w:type="dxa"/>
            <w:vAlign w:val="center"/>
          </w:tcPr>
          <w:p w:rsidR="00065CA6" w:rsidRPr="00065CA6" w:rsidRDefault="00065CA6" w:rsidP="00065CA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CA6" w:rsidTr="00065CA6">
        <w:trPr>
          <w:trHeight w:val="454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065CA6" w:rsidRPr="00065CA6" w:rsidRDefault="00065CA6" w:rsidP="00065CA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419725734" w:edGrp="everyone" w:colFirst="1" w:colLast="1"/>
            <w:permEnd w:id="1039092979"/>
            <w:r w:rsidRPr="00065CA6">
              <w:rPr>
                <w:rFonts w:ascii="Arial" w:hAnsi="Arial" w:cs="Arial"/>
                <w:b/>
                <w:bCs/>
                <w:sz w:val="24"/>
                <w:szCs w:val="24"/>
              </w:rPr>
              <w:t>AGÊNCIA</w:t>
            </w:r>
          </w:p>
        </w:tc>
        <w:tc>
          <w:tcPr>
            <w:tcW w:w="5528" w:type="dxa"/>
            <w:vAlign w:val="center"/>
          </w:tcPr>
          <w:p w:rsidR="00065CA6" w:rsidRPr="00065CA6" w:rsidRDefault="00065CA6" w:rsidP="00065CA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CA6" w:rsidTr="00065CA6">
        <w:trPr>
          <w:trHeight w:val="454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065CA6" w:rsidRPr="00065CA6" w:rsidRDefault="00065CA6" w:rsidP="00065CA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808853226" w:edGrp="everyone" w:colFirst="1" w:colLast="1"/>
            <w:permEnd w:id="1419725734"/>
            <w:r w:rsidRPr="00065CA6">
              <w:rPr>
                <w:rFonts w:ascii="Arial" w:hAnsi="Arial" w:cs="Arial"/>
                <w:b/>
                <w:bCs/>
                <w:sz w:val="24"/>
                <w:szCs w:val="24"/>
              </w:rPr>
              <w:t>CONTA</w:t>
            </w:r>
          </w:p>
        </w:tc>
        <w:tc>
          <w:tcPr>
            <w:tcW w:w="5528" w:type="dxa"/>
            <w:vAlign w:val="center"/>
          </w:tcPr>
          <w:p w:rsidR="00065CA6" w:rsidRPr="00065CA6" w:rsidRDefault="00065CA6" w:rsidP="00065CA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permEnd w:id="808853226"/>
    </w:tbl>
    <w:p w:rsidR="003017EC" w:rsidRPr="003C0046" w:rsidRDefault="003017EC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065CA6" w:rsidRDefault="00065CA6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066356365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066356365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862850389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862850389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933853963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933853963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97624474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976244749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504973783" w:edGrp="everyone"/>
            <w:permEnd w:id="1504973783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077094827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077094827"/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65CA6" w:rsidRDefault="00065CA6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065CA6" w:rsidRPr="003017EC" w:rsidTr="00B51635">
        <w:trPr>
          <w:trHeight w:val="317"/>
        </w:trPr>
        <w:tc>
          <w:tcPr>
            <w:tcW w:w="2429" w:type="pct"/>
            <w:vMerge w:val="restart"/>
            <w:vAlign w:val="bottom"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046818516" w:edGrp="everyone"/>
            <w:permEnd w:id="1046818516"/>
          </w:p>
        </w:tc>
      </w:tr>
      <w:tr w:rsidR="00065CA6" w:rsidRPr="003017EC" w:rsidTr="00B51635">
        <w:trPr>
          <w:trHeight w:val="317"/>
        </w:trPr>
        <w:tc>
          <w:tcPr>
            <w:tcW w:w="2429" w:type="pct"/>
            <w:vMerge/>
            <w:vAlign w:val="bottom"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CA6" w:rsidRPr="003017EC" w:rsidTr="00B51635">
        <w:trPr>
          <w:trHeight w:val="317"/>
        </w:trPr>
        <w:tc>
          <w:tcPr>
            <w:tcW w:w="2429" w:type="pct"/>
            <w:vMerge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CA6" w:rsidRPr="003017EC" w:rsidTr="00B51635">
        <w:trPr>
          <w:trHeight w:val="317"/>
        </w:trPr>
        <w:tc>
          <w:tcPr>
            <w:tcW w:w="2429" w:type="pct"/>
            <w:vMerge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CA6" w:rsidRPr="003017EC" w:rsidTr="00B51635">
        <w:tc>
          <w:tcPr>
            <w:tcW w:w="2429" w:type="pct"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065CA6" w:rsidRPr="003017EC" w:rsidTr="00B51635">
        <w:tc>
          <w:tcPr>
            <w:tcW w:w="2429" w:type="pct"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241014737" w:edGrp="everyone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Gerente</w:t>
            </w:r>
            <w:permEnd w:id="1241014737"/>
          </w:p>
        </w:tc>
      </w:tr>
      <w:tr w:rsidR="00065CA6" w:rsidRPr="003017EC" w:rsidTr="00B51635">
        <w:tc>
          <w:tcPr>
            <w:tcW w:w="2429" w:type="pct"/>
          </w:tcPr>
          <w:p w:rsidR="00065CA6" w:rsidRPr="003017EC" w:rsidRDefault="00065CA6" w:rsidP="00B5163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Gerente do Banco</w:t>
            </w:r>
          </w:p>
        </w:tc>
      </w:tr>
    </w:tbl>
    <w:p w:rsidR="00065CA6" w:rsidRPr="003017EC" w:rsidRDefault="00065CA6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22F2" w:rsidRPr="001322F2" w:rsidRDefault="001322F2" w:rsidP="00065CA6">
      <w:pPr>
        <w:spacing w:after="0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2AB" w:rsidRDefault="009042AB" w:rsidP="00027FA0">
      <w:pPr>
        <w:spacing w:after="0" w:line="240" w:lineRule="auto"/>
      </w:pPr>
      <w:r>
        <w:separator/>
      </w:r>
    </w:p>
  </w:endnote>
  <w:endnote w:type="continuationSeparator" w:id="0">
    <w:p w:rsidR="009042AB" w:rsidRDefault="009042AB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2AB" w:rsidRDefault="009042AB" w:rsidP="00027FA0">
      <w:pPr>
        <w:spacing w:after="0" w:line="240" w:lineRule="auto"/>
      </w:pPr>
      <w:r>
        <w:separator/>
      </w:r>
    </w:p>
  </w:footnote>
  <w:footnote w:type="continuationSeparator" w:id="0">
    <w:p w:rsidR="009042AB" w:rsidRDefault="009042AB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169BA"/>
    <w:rsid w:val="00027FA0"/>
    <w:rsid w:val="00065CA6"/>
    <w:rsid w:val="001322F2"/>
    <w:rsid w:val="00164C85"/>
    <w:rsid w:val="00174EA9"/>
    <w:rsid w:val="00203A21"/>
    <w:rsid w:val="00263D91"/>
    <w:rsid w:val="002F13AF"/>
    <w:rsid w:val="003017EC"/>
    <w:rsid w:val="003A2BE3"/>
    <w:rsid w:val="003C0046"/>
    <w:rsid w:val="003E5749"/>
    <w:rsid w:val="003F6CEF"/>
    <w:rsid w:val="004437E6"/>
    <w:rsid w:val="00465E1D"/>
    <w:rsid w:val="00496026"/>
    <w:rsid w:val="004B561B"/>
    <w:rsid w:val="005309F2"/>
    <w:rsid w:val="0054237A"/>
    <w:rsid w:val="00594980"/>
    <w:rsid w:val="00634981"/>
    <w:rsid w:val="006E6617"/>
    <w:rsid w:val="006F1C55"/>
    <w:rsid w:val="007276FA"/>
    <w:rsid w:val="00746F7E"/>
    <w:rsid w:val="00760BF2"/>
    <w:rsid w:val="007D5127"/>
    <w:rsid w:val="00841C81"/>
    <w:rsid w:val="00864437"/>
    <w:rsid w:val="00875183"/>
    <w:rsid w:val="008B2562"/>
    <w:rsid w:val="009042AB"/>
    <w:rsid w:val="009C3073"/>
    <w:rsid w:val="00A350A9"/>
    <w:rsid w:val="00A455FC"/>
    <w:rsid w:val="00A522A3"/>
    <w:rsid w:val="00A60C01"/>
    <w:rsid w:val="00B82BDB"/>
    <w:rsid w:val="00B91AD8"/>
    <w:rsid w:val="00BC197B"/>
    <w:rsid w:val="00C16B88"/>
    <w:rsid w:val="00C62C48"/>
    <w:rsid w:val="00C734F6"/>
    <w:rsid w:val="00CC1966"/>
    <w:rsid w:val="00D149AF"/>
    <w:rsid w:val="00D668ED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815C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8E4463" w:rsidRDefault="008E4463" w:rsidP="008E4463">
          <w:pPr>
            <w:pStyle w:val="4CC4FBFF8D444995A609250772BB7BDD6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510FC4"/>
    <w:rsid w:val="00625361"/>
    <w:rsid w:val="00653EC0"/>
    <w:rsid w:val="00783DAC"/>
    <w:rsid w:val="008862FB"/>
    <w:rsid w:val="008E4463"/>
    <w:rsid w:val="008E4FA7"/>
    <w:rsid w:val="009C2342"/>
    <w:rsid w:val="00EC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E4463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  <w:style w:type="paragraph" w:customStyle="1" w:styleId="4CC4FBFF8D444995A609250772BB7BDD5">
    <w:name w:val="4CC4FBFF8D444995A609250772BB7BDD5"/>
    <w:rsid w:val="008E4463"/>
    <w:rPr>
      <w:rFonts w:eastAsiaTheme="minorHAnsi"/>
      <w:lang w:eastAsia="en-US"/>
    </w:rPr>
  </w:style>
  <w:style w:type="paragraph" w:customStyle="1" w:styleId="4CC4FBFF8D444995A609250772BB7BDD6">
    <w:name w:val="4CC4FBFF8D444995A609250772BB7BDD6"/>
    <w:rsid w:val="008E446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2E8D1-4A5A-4925-ADF7-5480D4F78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1CACF-FF1A-4470-8F5F-AFC7EFC8B622}"/>
</file>

<file path=customXml/itemProps3.xml><?xml version="1.0" encoding="utf-8"?>
<ds:datastoreItem xmlns:ds="http://schemas.openxmlformats.org/officeDocument/2006/customXml" ds:itemID="{43F1E5F2-E149-4C1D-85FF-A0B4072046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Gislaine Elmara de Souza Medeiros Arruda</cp:lastModifiedBy>
  <cp:revision>7</cp:revision>
  <dcterms:created xsi:type="dcterms:W3CDTF">2021-02-23T18:13:00Z</dcterms:created>
  <dcterms:modified xsi:type="dcterms:W3CDTF">2022-05-20T17:50:00Z</dcterms:modified>
</cp:coreProperties>
</file>