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0F6" w:rsidRDefault="00A150F6"/>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08"/>
      </w:tblGrid>
      <w:tr w:rsidR="00646527" w:rsidRPr="00646527" w:rsidTr="00EB563F">
        <w:trPr>
          <w:trHeight w:val="341"/>
        </w:trPr>
        <w:tc>
          <w:tcPr>
            <w:tcW w:w="5000" w:type="pct"/>
            <w:tcBorders>
              <w:top w:val="single" w:sz="12" w:space="0" w:color="auto"/>
              <w:left w:val="single" w:sz="12" w:space="0" w:color="auto"/>
              <w:bottom w:val="single" w:sz="12" w:space="0" w:color="auto"/>
              <w:right w:val="single" w:sz="12" w:space="0" w:color="auto"/>
            </w:tcBorders>
            <w:hideMark/>
          </w:tcPr>
          <w:p w:rsidR="00646527" w:rsidRPr="00646527" w:rsidRDefault="00646527" w:rsidP="00646527">
            <w:pPr>
              <w:spacing w:after="0" w:line="276" w:lineRule="auto"/>
              <w:jc w:val="both"/>
              <w:rPr>
                <w:rFonts w:ascii="Arial" w:eastAsia="Calibri" w:hAnsi="Arial" w:cs="Arial"/>
              </w:rPr>
            </w:pPr>
            <w:r w:rsidRPr="00646527">
              <w:rPr>
                <w:rFonts w:ascii="Arial" w:eastAsia="Calibri" w:hAnsi="Arial" w:cs="Arial"/>
                <w:b/>
              </w:rPr>
              <w:t>1 - NOME EMPRESARIAL:</w:t>
            </w:r>
          </w:p>
        </w:tc>
      </w:tr>
      <w:tr w:rsidR="00646527" w:rsidRPr="00646527" w:rsidTr="00EB563F">
        <w:trPr>
          <w:trHeight w:val="293"/>
        </w:trPr>
        <w:tc>
          <w:tcPr>
            <w:tcW w:w="5000" w:type="pct"/>
            <w:tcBorders>
              <w:top w:val="single" w:sz="12" w:space="0" w:color="auto"/>
              <w:left w:val="single" w:sz="12" w:space="0" w:color="auto"/>
              <w:bottom w:val="single" w:sz="12" w:space="0" w:color="auto"/>
              <w:right w:val="single" w:sz="12" w:space="0" w:color="auto"/>
            </w:tcBorders>
            <w:hideMark/>
          </w:tcPr>
          <w:p w:rsidR="00646527" w:rsidRPr="00646527" w:rsidRDefault="00646527" w:rsidP="00646527">
            <w:pPr>
              <w:spacing w:after="0" w:line="276" w:lineRule="auto"/>
              <w:jc w:val="both"/>
              <w:rPr>
                <w:rFonts w:ascii="Arial" w:eastAsia="Calibri" w:hAnsi="Arial" w:cs="Arial"/>
                <w:b/>
              </w:rPr>
            </w:pPr>
            <w:r w:rsidRPr="00646527">
              <w:rPr>
                <w:rFonts w:ascii="Arial" w:eastAsia="Calibri" w:hAnsi="Arial" w:cs="Arial"/>
                <w:b/>
              </w:rPr>
              <w:t>2 – CNPJ:</w:t>
            </w:r>
          </w:p>
        </w:tc>
      </w:tr>
      <w:tr w:rsidR="00646527" w:rsidRPr="00646527" w:rsidTr="00EB563F">
        <w:tc>
          <w:tcPr>
            <w:tcW w:w="5000" w:type="pct"/>
            <w:tcBorders>
              <w:top w:val="single" w:sz="12" w:space="0" w:color="auto"/>
              <w:left w:val="single" w:sz="12" w:space="0" w:color="auto"/>
              <w:bottom w:val="single" w:sz="12" w:space="0" w:color="auto"/>
              <w:right w:val="single" w:sz="12" w:space="0" w:color="auto"/>
            </w:tcBorders>
            <w:hideMark/>
          </w:tcPr>
          <w:p w:rsidR="00646527" w:rsidRPr="00646527" w:rsidRDefault="00646527" w:rsidP="00646527">
            <w:pPr>
              <w:spacing w:after="0" w:line="276" w:lineRule="auto"/>
              <w:jc w:val="both"/>
              <w:rPr>
                <w:rFonts w:ascii="Arial" w:eastAsia="Calibri" w:hAnsi="Arial" w:cs="Arial"/>
              </w:rPr>
            </w:pPr>
            <w:r w:rsidRPr="00646527">
              <w:rPr>
                <w:rFonts w:ascii="Arial" w:eastAsia="Calibri" w:hAnsi="Arial" w:cs="Arial"/>
                <w:b/>
              </w:rPr>
              <w:t>3 – ENDEREÇO:</w:t>
            </w:r>
          </w:p>
        </w:tc>
      </w:tr>
      <w:tr w:rsidR="00646527" w:rsidRPr="00646527" w:rsidTr="00EB563F">
        <w:tc>
          <w:tcPr>
            <w:tcW w:w="5000" w:type="pct"/>
            <w:tcBorders>
              <w:top w:val="single" w:sz="12" w:space="0" w:color="auto"/>
              <w:left w:val="single" w:sz="12" w:space="0" w:color="auto"/>
              <w:bottom w:val="single" w:sz="12" w:space="0" w:color="auto"/>
              <w:right w:val="single" w:sz="12" w:space="0" w:color="auto"/>
            </w:tcBorders>
            <w:hideMark/>
          </w:tcPr>
          <w:p w:rsidR="00646527" w:rsidRPr="00646527" w:rsidRDefault="00646527" w:rsidP="00646527">
            <w:pPr>
              <w:spacing w:after="0" w:line="276" w:lineRule="auto"/>
              <w:jc w:val="both"/>
              <w:rPr>
                <w:rFonts w:ascii="Arial" w:eastAsia="Calibri" w:hAnsi="Arial" w:cs="Arial"/>
                <w:b/>
              </w:rPr>
            </w:pPr>
            <w:r w:rsidRPr="00646527">
              <w:rPr>
                <w:rFonts w:ascii="Arial" w:eastAsia="Calibri" w:hAnsi="Arial" w:cs="Arial"/>
                <w:b/>
              </w:rPr>
              <w:t>4 – TELEFONE:</w:t>
            </w:r>
          </w:p>
        </w:tc>
      </w:tr>
      <w:tr w:rsidR="00646527" w:rsidRPr="00646527" w:rsidTr="00EB563F">
        <w:tc>
          <w:tcPr>
            <w:tcW w:w="5000" w:type="pct"/>
            <w:tcBorders>
              <w:top w:val="single" w:sz="12" w:space="0" w:color="auto"/>
              <w:left w:val="single" w:sz="12" w:space="0" w:color="auto"/>
              <w:bottom w:val="single" w:sz="12" w:space="0" w:color="auto"/>
              <w:right w:val="single" w:sz="12" w:space="0" w:color="auto"/>
            </w:tcBorders>
            <w:hideMark/>
          </w:tcPr>
          <w:p w:rsidR="00646527" w:rsidRPr="00646527" w:rsidRDefault="00646527" w:rsidP="00646527">
            <w:pPr>
              <w:spacing w:after="0" w:line="276" w:lineRule="auto"/>
              <w:jc w:val="both"/>
              <w:rPr>
                <w:rFonts w:ascii="Arial" w:eastAsia="Calibri" w:hAnsi="Arial" w:cs="Arial"/>
                <w:b/>
              </w:rPr>
            </w:pPr>
            <w:r w:rsidRPr="00646527">
              <w:rPr>
                <w:rFonts w:ascii="Arial" w:eastAsia="Calibri" w:hAnsi="Arial" w:cs="Arial"/>
                <w:b/>
              </w:rPr>
              <w:t>5 – ENDEREÇO ELETRÔNICO:</w:t>
            </w:r>
          </w:p>
        </w:tc>
      </w:tr>
      <w:tr w:rsidR="00646527" w:rsidRPr="00646527" w:rsidTr="00EB563F">
        <w:tc>
          <w:tcPr>
            <w:tcW w:w="5000" w:type="pct"/>
            <w:tcBorders>
              <w:top w:val="single" w:sz="12" w:space="0" w:color="auto"/>
              <w:left w:val="single" w:sz="12" w:space="0" w:color="auto"/>
              <w:bottom w:val="single" w:sz="12" w:space="0" w:color="auto"/>
              <w:right w:val="single" w:sz="12" w:space="0" w:color="auto"/>
            </w:tcBorders>
            <w:hideMark/>
          </w:tcPr>
          <w:p w:rsidR="00646527" w:rsidRPr="00646527" w:rsidRDefault="00646527" w:rsidP="00646527">
            <w:pPr>
              <w:spacing w:after="0" w:line="240" w:lineRule="auto"/>
              <w:jc w:val="both"/>
              <w:rPr>
                <w:rFonts w:ascii="Arial" w:eastAsia="Times New Roman" w:hAnsi="Arial" w:cs="Arial"/>
                <w:b/>
                <w:szCs w:val="24"/>
                <w:lang w:eastAsia="pt-BR"/>
              </w:rPr>
            </w:pPr>
            <w:r w:rsidRPr="00646527">
              <w:rPr>
                <w:rFonts w:ascii="Arial" w:eastAsia="Times New Roman" w:hAnsi="Arial" w:cs="Arial"/>
                <w:b/>
                <w:szCs w:val="24"/>
                <w:lang w:eastAsia="pt-BR"/>
              </w:rPr>
              <w:t>6 – OBJETO:</w:t>
            </w:r>
          </w:p>
          <w:p w:rsidR="00646527" w:rsidRPr="00646527" w:rsidRDefault="00646527" w:rsidP="00646527">
            <w:pPr>
              <w:spacing w:after="0" w:line="240" w:lineRule="auto"/>
              <w:jc w:val="both"/>
              <w:rPr>
                <w:rFonts w:ascii="Arial" w:eastAsia="Times New Roman" w:hAnsi="Arial" w:cs="Arial"/>
                <w:szCs w:val="24"/>
                <w:lang w:eastAsia="pt-BR"/>
              </w:rPr>
            </w:pPr>
            <w:r w:rsidRPr="00646527">
              <w:rPr>
                <w:rFonts w:ascii="Arial" w:eastAsia="Times New Roman" w:hAnsi="Arial" w:cs="Arial"/>
                <w:szCs w:val="24"/>
                <w:lang w:eastAsia="pt-BR"/>
              </w:rPr>
              <w:t xml:space="preserve">Contratação de empresa especializada em telecomunicações para a prestação de Serviço Telefônico Fixo Comutado – </w:t>
            </w:r>
            <w:r w:rsidRPr="00646527">
              <w:rPr>
                <w:rFonts w:ascii="Arial" w:eastAsia="Times New Roman" w:hAnsi="Arial" w:cs="Arial"/>
                <w:b/>
                <w:szCs w:val="24"/>
                <w:lang w:eastAsia="pt-BR"/>
              </w:rPr>
              <w:t>STFC</w:t>
            </w:r>
            <w:r w:rsidRPr="00646527">
              <w:rPr>
                <w:rFonts w:ascii="Arial" w:eastAsia="Times New Roman" w:hAnsi="Arial" w:cs="Arial"/>
                <w:szCs w:val="24"/>
                <w:lang w:eastAsia="pt-BR"/>
              </w:rPr>
              <w:t xml:space="preserve">, na modalidade </w:t>
            </w:r>
            <w:r w:rsidRPr="00646527">
              <w:rPr>
                <w:rFonts w:ascii="Arial" w:eastAsia="Times New Roman" w:hAnsi="Arial" w:cs="Arial"/>
                <w:b/>
                <w:szCs w:val="24"/>
                <w:lang w:eastAsia="pt-BR"/>
              </w:rPr>
              <w:t>LOCAL</w:t>
            </w:r>
            <w:r w:rsidRPr="00646527">
              <w:rPr>
                <w:rFonts w:ascii="Arial" w:eastAsia="Times New Roman" w:hAnsi="Arial" w:cs="Arial"/>
                <w:szCs w:val="24"/>
                <w:lang w:eastAsia="pt-BR"/>
              </w:rPr>
              <w:t xml:space="preserve"> (fixo-fixo e fixo-móvel), </w:t>
            </w:r>
            <w:r w:rsidRPr="00646527">
              <w:rPr>
                <w:rFonts w:ascii="Arial" w:eastAsia="Times New Roman" w:hAnsi="Arial" w:cs="Arial"/>
                <w:b/>
                <w:szCs w:val="24"/>
                <w:lang w:eastAsia="pt-BR"/>
              </w:rPr>
              <w:t>LDN</w:t>
            </w:r>
            <w:r w:rsidRPr="00646527">
              <w:rPr>
                <w:rFonts w:ascii="Arial" w:eastAsia="Times New Roman" w:hAnsi="Arial" w:cs="Arial"/>
                <w:szCs w:val="24"/>
                <w:lang w:eastAsia="pt-BR"/>
              </w:rPr>
              <w:t xml:space="preserve"> - Longa Distância Nacional (fixo-fixo e fixo-móvel); </w:t>
            </w:r>
            <w:r w:rsidRPr="00646527">
              <w:rPr>
                <w:rFonts w:ascii="Arial" w:eastAsia="Times New Roman" w:hAnsi="Arial" w:cs="Arial"/>
                <w:b/>
                <w:szCs w:val="24"/>
                <w:lang w:eastAsia="pt-BR"/>
              </w:rPr>
              <w:t>LDI</w:t>
            </w:r>
            <w:r w:rsidRPr="00646527">
              <w:rPr>
                <w:rFonts w:ascii="Arial" w:eastAsia="Times New Roman" w:hAnsi="Arial" w:cs="Arial"/>
                <w:szCs w:val="24"/>
                <w:lang w:eastAsia="pt-BR"/>
              </w:rPr>
              <w:t xml:space="preserve"> - Longa Distância Internacional (fixo-fixo e fixo-móvel), prestação de serviços DDG, discagem direta gratuita e com o fornecimento de 06 (seis) E1s 2Mbps e com faixa de numeração para 1000 (um mil) ramais DDR, consoante as condições deste Termo de Referência assim como demais condições pertinentes previstas no Edital e seus anexos.</w:t>
            </w:r>
          </w:p>
        </w:tc>
      </w:tr>
      <w:tr w:rsidR="00646527" w:rsidRPr="00646527" w:rsidTr="00EB563F">
        <w:trPr>
          <w:trHeight w:val="541"/>
        </w:trPr>
        <w:tc>
          <w:tcPr>
            <w:tcW w:w="5000" w:type="pct"/>
            <w:tcBorders>
              <w:top w:val="single" w:sz="12" w:space="0" w:color="auto"/>
              <w:left w:val="single" w:sz="12" w:space="0" w:color="auto"/>
              <w:bottom w:val="single" w:sz="12" w:space="0" w:color="auto"/>
              <w:right w:val="single" w:sz="12" w:space="0" w:color="auto"/>
            </w:tcBorders>
            <w:vAlign w:val="center"/>
            <w:hideMark/>
          </w:tcPr>
          <w:p w:rsidR="00646527" w:rsidRPr="00646527" w:rsidRDefault="00646527" w:rsidP="00646527">
            <w:pPr>
              <w:spacing w:after="0" w:line="276" w:lineRule="auto"/>
              <w:jc w:val="both"/>
              <w:rPr>
                <w:rFonts w:ascii="Arial" w:eastAsia="Calibri" w:hAnsi="Arial" w:cs="Arial"/>
                <w:b/>
                <w:bCs/>
              </w:rPr>
            </w:pPr>
            <w:r w:rsidRPr="00646527">
              <w:rPr>
                <w:rFonts w:ascii="Arial" w:eastAsia="Calibri" w:hAnsi="Arial" w:cs="Arial"/>
                <w:b/>
                <w:bCs/>
              </w:rPr>
              <w:t>7. PREÇO GLOBAL OFERTADO:</w:t>
            </w:r>
          </w:p>
          <w:p w:rsidR="00646527" w:rsidRPr="00646527" w:rsidRDefault="00646527" w:rsidP="00646527">
            <w:pPr>
              <w:spacing w:after="0" w:line="276" w:lineRule="auto"/>
              <w:contextualSpacing/>
              <w:jc w:val="both"/>
              <w:rPr>
                <w:rFonts w:ascii="Arial" w:eastAsia="Times New Roman" w:hAnsi="Arial" w:cs="Arial"/>
                <w:b/>
                <w:sz w:val="20"/>
                <w:szCs w:val="20"/>
                <w:lang w:eastAsia="pt-BR"/>
              </w:rPr>
            </w:pPr>
            <w:r w:rsidRPr="00646527">
              <w:rPr>
                <w:rFonts w:ascii="Arial" w:eastAsia="Times New Roman" w:hAnsi="Arial" w:cs="Arial"/>
                <w:b/>
                <w:sz w:val="20"/>
                <w:szCs w:val="20"/>
                <w:lang w:eastAsia="pt-BR"/>
              </w:rPr>
              <w:t>R$ XX (XX)</w:t>
            </w:r>
          </w:p>
        </w:tc>
      </w:tr>
      <w:tr w:rsidR="00646527" w:rsidRPr="00646527" w:rsidTr="00EB563F">
        <w:trPr>
          <w:trHeight w:val="541"/>
        </w:trPr>
        <w:tc>
          <w:tcPr>
            <w:tcW w:w="5000" w:type="pct"/>
            <w:tcBorders>
              <w:top w:val="single" w:sz="12" w:space="0" w:color="auto"/>
              <w:left w:val="single" w:sz="12" w:space="0" w:color="auto"/>
              <w:bottom w:val="single" w:sz="12" w:space="0" w:color="auto"/>
              <w:right w:val="single" w:sz="12" w:space="0" w:color="auto"/>
            </w:tcBorders>
            <w:vAlign w:val="center"/>
          </w:tcPr>
          <w:p w:rsidR="00646527" w:rsidRPr="00646527" w:rsidRDefault="00646527" w:rsidP="00646527">
            <w:pPr>
              <w:spacing w:after="0" w:line="276" w:lineRule="auto"/>
              <w:jc w:val="both"/>
              <w:rPr>
                <w:rFonts w:ascii="Arial" w:eastAsia="Calibri" w:hAnsi="Arial" w:cs="Arial"/>
                <w:b/>
                <w:bCs/>
              </w:rPr>
            </w:pPr>
            <w:r w:rsidRPr="00646527">
              <w:rPr>
                <w:rFonts w:ascii="Arial" w:eastAsia="Calibri" w:hAnsi="Arial" w:cs="Arial"/>
                <w:b/>
                <w:bCs/>
              </w:rPr>
              <w:t>8. DECLARAÇÕES:</w:t>
            </w:r>
          </w:p>
          <w:p w:rsidR="00646527" w:rsidRPr="00646527" w:rsidRDefault="00646527" w:rsidP="00646527">
            <w:pPr>
              <w:spacing w:after="0" w:line="276" w:lineRule="auto"/>
              <w:jc w:val="both"/>
              <w:rPr>
                <w:rFonts w:ascii="Arial" w:eastAsia="Calibri" w:hAnsi="Arial" w:cs="Arial"/>
                <w:bCs/>
              </w:rPr>
            </w:pPr>
          </w:p>
          <w:p w:rsidR="00646527" w:rsidRPr="00646527" w:rsidRDefault="00646527" w:rsidP="00646527">
            <w:pPr>
              <w:spacing w:after="0" w:line="276" w:lineRule="auto"/>
              <w:jc w:val="both"/>
              <w:rPr>
                <w:rFonts w:ascii="Arial" w:eastAsia="Calibri" w:hAnsi="Arial" w:cs="Arial"/>
                <w:bCs/>
              </w:rPr>
            </w:pPr>
            <w:r w:rsidRPr="00646527">
              <w:rPr>
                <w:rFonts w:ascii="Arial" w:eastAsia="Calibri" w:hAnsi="Arial" w:cs="Arial"/>
                <w:bCs/>
              </w:rPr>
              <w:t>Declaro que conheço, aceito e serão atendidas todas as condições estabelecidas no edital BDMG-29/2019 e seus anexos.</w:t>
            </w:r>
          </w:p>
          <w:p w:rsidR="00646527" w:rsidRPr="00646527" w:rsidRDefault="00646527" w:rsidP="00646527">
            <w:pPr>
              <w:spacing w:after="0" w:line="276" w:lineRule="auto"/>
              <w:jc w:val="both"/>
              <w:rPr>
                <w:rFonts w:ascii="Arial" w:eastAsia="Calibri" w:hAnsi="Arial" w:cs="Arial"/>
                <w:bCs/>
              </w:rPr>
            </w:pPr>
          </w:p>
          <w:p w:rsidR="00646527" w:rsidRPr="00646527" w:rsidRDefault="00646527" w:rsidP="00646527">
            <w:pPr>
              <w:spacing w:after="0" w:line="276" w:lineRule="auto"/>
              <w:jc w:val="both"/>
              <w:rPr>
                <w:rFonts w:ascii="Arial" w:eastAsia="Calibri" w:hAnsi="Arial" w:cs="Arial"/>
                <w:bCs/>
              </w:rPr>
            </w:pPr>
            <w:r w:rsidRPr="00646527">
              <w:rPr>
                <w:rFonts w:ascii="Arial" w:eastAsia="Calibri" w:hAnsi="Arial" w:cs="Arial"/>
                <w:bCs/>
              </w:rPr>
              <w:t xml:space="preserve">Declaro que o preço proposto engloba todos os custos, diretos e indiretos, e ônus decorrentes da prestação dos serviços, tais como tributos, contribuições fiscais e </w:t>
            </w:r>
            <w:proofErr w:type="spellStart"/>
            <w:r w:rsidRPr="00646527">
              <w:rPr>
                <w:rFonts w:ascii="Arial" w:eastAsia="Calibri" w:hAnsi="Arial" w:cs="Arial"/>
                <w:bCs/>
              </w:rPr>
              <w:t>parafiscais</w:t>
            </w:r>
            <w:proofErr w:type="spellEnd"/>
            <w:r w:rsidRPr="00646527">
              <w:rPr>
                <w:rFonts w:ascii="Arial" w:eastAsia="Calibri" w:hAnsi="Arial" w:cs="Arial"/>
                <w:bCs/>
              </w:rPr>
              <w:t>, encargos trabalhistas e previdenciários, taxas, fretes, insumos, custos operacionais, ou outros necessários ao cumprimento integral do objeto do contrato ou ainda quaisquer outros que porventura possam recair sobre ele, não cabendo ao BDMG quaisquer custos adicionais.</w:t>
            </w:r>
          </w:p>
          <w:p w:rsidR="00646527" w:rsidRPr="00646527" w:rsidRDefault="00646527" w:rsidP="00646527">
            <w:pPr>
              <w:spacing w:after="0" w:line="276" w:lineRule="auto"/>
              <w:jc w:val="both"/>
              <w:rPr>
                <w:rFonts w:ascii="Arial" w:eastAsia="Calibri" w:hAnsi="Arial" w:cs="Arial"/>
                <w:bCs/>
              </w:rPr>
            </w:pPr>
          </w:p>
          <w:p w:rsidR="00646527" w:rsidRPr="00646527" w:rsidRDefault="00646527" w:rsidP="00646527">
            <w:pPr>
              <w:tabs>
                <w:tab w:val="left" w:pos="567"/>
              </w:tabs>
              <w:spacing w:after="0" w:line="240" w:lineRule="auto"/>
              <w:jc w:val="both"/>
              <w:rPr>
                <w:rFonts w:ascii="Arial" w:eastAsia="Calibri" w:hAnsi="Arial" w:cs="Arial"/>
                <w:bCs/>
              </w:rPr>
            </w:pPr>
            <w:r w:rsidRPr="00646527">
              <w:rPr>
                <w:rFonts w:ascii="Arial" w:eastAsia="Calibri" w:hAnsi="Arial" w:cs="Arial"/>
                <w:bCs/>
              </w:rPr>
              <w:t>Declaro que esta proposta foi elaborada de forma independente.</w:t>
            </w:r>
          </w:p>
          <w:p w:rsidR="00646527" w:rsidRPr="00646527" w:rsidRDefault="00646527" w:rsidP="00646527">
            <w:pPr>
              <w:tabs>
                <w:tab w:val="left" w:pos="567"/>
              </w:tabs>
              <w:spacing w:after="0" w:line="240" w:lineRule="auto"/>
              <w:jc w:val="both"/>
              <w:rPr>
                <w:rFonts w:ascii="Arial" w:eastAsia="Calibri" w:hAnsi="Arial" w:cs="Arial"/>
                <w:bCs/>
              </w:rPr>
            </w:pPr>
          </w:p>
          <w:p w:rsidR="00646527" w:rsidRPr="00646527" w:rsidRDefault="00646527" w:rsidP="00646527">
            <w:pPr>
              <w:tabs>
                <w:tab w:val="left" w:pos="567"/>
              </w:tabs>
              <w:spacing w:after="0" w:line="240" w:lineRule="auto"/>
              <w:jc w:val="both"/>
              <w:rPr>
                <w:rFonts w:ascii="Arial" w:eastAsia="Calibri" w:hAnsi="Arial" w:cs="Arial"/>
                <w:bCs/>
              </w:rPr>
            </w:pPr>
            <w:r w:rsidRPr="00646527">
              <w:rPr>
                <w:rFonts w:ascii="Arial" w:eastAsia="Calibri" w:hAnsi="Arial" w:cs="Arial"/>
                <w:bCs/>
              </w:rPr>
              <w:t>Declaro, não haver fatos impeditivos para participação no Pregão de edital BDMG-29/2019, ciente da obrigatoriedade de informar ocorrências posteriores.</w:t>
            </w:r>
          </w:p>
          <w:p w:rsidR="00646527" w:rsidRPr="00646527" w:rsidRDefault="00646527" w:rsidP="00646527">
            <w:pPr>
              <w:tabs>
                <w:tab w:val="left" w:pos="567"/>
              </w:tabs>
              <w:spacing w:after="0" w:line="240" w:lineRule="auto"/>
              <w:jc w:val="both"/>
              <w:rPr>
                <w:rFonts w:ascii="Arial" w:eastAsia="Calibri" w:hAnsi="Arial" w:cs="Arial"/>
                <w:bCs/>
              </w:rPr>
            </w:pPr>
          </w:p>
          <w:p w:rsidR="00646527" w:rsidRPr="00646527" w:rsidRDefault="00646527" w:rsidP="00646527">
            <w:pPr>
              <w:spacing w:after="0" w:line="276" w:lineRule="auto"/>
              <w:jc w:val="both"/>
              <w:rPr>
                <w:rFonts w:ascii="Arial" w:eastAsia="Calibri" w:hAnsi="Arial" w:cs="Arial"/>
              </w:rPr>
            </w:pPr>
            <w:r w:rsidRPr="00646527">
              <w:rPr>
                <w:rFonts w:ascii="Arial" w:eastAsia="Times New Roman" w:hAnsi="Arial" w:cs="Arial"/>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r w:rsidRPr="00646527">
              <w:rPr>
                <w:rFonts w:ascii="Arial" w:eastAsia="Calibri" w:hAnsi="Arial" w:cs="Arial"/>
                <w:bCs/>
              </w:rPr>
              <w:t xml:space="preserve"> </w:t>
            </w:r>
          </w:p>
        </w:tc>
      </w:tr>
      <w:tr w:rsidR="00646527" w:rsidRPr="00646527" w:rsidTr="00EB563F">
        <w:tc>
          <w:tcPr>
            <w:tcW w:w="5000" w:type="pct"/>
            <w:tcBorders>
              <w:top w:val="single" w:sz="12" w:space="0" w:color="auto"/>
              <w:left w:val="single" w:sz="12" w:space="0" w:color="auto"/>
              <w:bottom w:val="single" w:sz="12" w:space="0" w:color="auto"/>
              <w:right w:val="single" w:sz="12" w:space="0" w:color="auto"/>
            </w:tcBorders>
            <w:hideMark/>
          </w:tcPr>
          <w:p w:rsidR="00646527" w:rsidRPr="00646527" w:rsidRDefault="00646527" w:rsidP="00646527">
            <w:pPr>
              <w:spacing w:after="0" w:line="276" w:lineRule="auto"/>
              <w:jc w:val="both"/>
              <w:rPr>
                <w:rFonts w:ascii="Arial" w:eastAsia="Calibri" w:hAnsi="Arial" w:cs="Arial"/>
                <w:b/>
              </w:rPr>
            </w:pPr>
            <w:r w:rsidRPr="00646527">
              <w:rPr>
                <w:rFonts w:ascii="Arial" w:eastAsia="Calibri" w:hAnsi="Arial" w:cs="Arial"/>
                <w:b/>
              </w:rPr>
              <w:t>9. PRAZO DE VALIDADE DA PROPOSTA:</w:t>
            </w:r>
          </w:p>
          <w:p w:rsidR="00646527" w:rsidRPr="00646527" w:rsidRDefault="00646527" w:rsidP="00646527">
            <w:pPr>
              <w:spacing w:before="120" w:after="120" w:line="240" w:lineRule="auto"/>
              <w:ind w:right="-91"/>
              <w:jc w:val="both"/>
              <w:rPr>
                <w:rFonts w:ascii="Arial" w:eastAsia="Times New Roman" w:hAnsi="Arial" w:cs="Arial"/>
                <w:lang w:eastAsia="pt-BR"/>
              </w:rPr>
            </w:pPr>
            <w:r w:rsidRPr="00646527">
              <w:rPr>
                <w:rFonts w:ascii="Arial" w:eastAsia="Times New Roman" w:hAnsi="Arial" w:cs="Arial"/>
                <w:lang w:eastAsia="pt-BR"/>
              </w:rPr>
              <w:t>&lt;INDICAR&gt; (&lt;INDICAR POR EXTENSO) dias.</w:t>
            </w:r>
          </w:p>
          <w:p w:rsidR="00646527" w:rsidRPr="00646527" w:rsidRDefault="00646527" w:rsidP="00646527">
            <w:pPr>
              <w:spacing w:after="0" w:line="276" w:lineRule="auto"/>
              <w:contextualSpacing/>
              <w:jc w:val="both"/>
              <w:rPr>
                <w:rFonts w:ascii="Arial" w:eastAsia="Calibri" w:hAnsi="Arial" w:cs="Arial"/>
                <w:sz w:val="20"/>
                <w:szCs w:val="20"/>
              </w:rPr>
            </w:pPr>
            <w:r w:rsidRPr="00646527">
              <w:rPr>
                <w:rFonts w:ascii="Arial" w:eastAsia="Times New Roman" w:hAnsi="Arial" w:cs="Arial"/>
                <w:b/>
                <w:bCs/>
                <w:i/>
                <w:iCs/>
                <w:sz w:val="20"/>
                <w:szCs w:val="20"/>
                <w:lang w:eastAsia="pt-BR"/>
              </w:rPr>
              <w:t>Observação</w:t>
            </w:r>
            <w:r w:rsidRPr="00646527">
              <w:rPr>
                <w:rFonts w:ascii="Arial" w:eastAsia="Times New Roman" w:hAnsi="Arial" w:cs="Arial"/>
                <w:i/>
                <w:sz w:val="20"/>
                <w:szCs w:val="20"/>
                <w:lang w:eastAsia="pt-BR"/>
              </w:rPr>
              <w:t xml:space="preserve">: mínimo de 60 (sessenta) dias corridos, contados na forma do edital, Anexo </w:t>
            </w:r>
            <w:proofErr w:type="spellStart"/>
            <w:r w:rsidRPr="00646527">
              <w:rPr>
                <w:rFonts w:ascii="Arial" w:eastAsia="Times New Roman" w:hAnsi="Arial" w:cs="Arial"/>
                <w:i/>
                <w:sz w:val="20"/>
                <w:szCs w:val="20"/>
                <w:lang w:eastAsia="pt-BR"/>
              </w:rPr>
              <w:t>xx</w:t>
            </w:r>
            <w:proofErr w:type="spellEnd"/>
            <w:r w:rsidRPr="00646527">
              <w:rPr>
                <w:rFonts w:ascii="Arial" w:eastAsia="Times New Roman" w:hAnsi="Arial" w:cs="Arial"/>
                <w:i/>
                <w:sz w:val="20"/>
                <w:szCs w:val="20"/>
                <w:lang w:eastAsia="pt-BR"/>
              </w:rPr>
              <w:t xml:space="preserve">, item </w:t>
            </w:r>
            <w:proofErr w:type="spellStart"/>
            <w:r w:rsidRPr="00646527">
              <w:rPr>
                <w:rFonts w:ascii="Arial" w:eastAsia="Times New Roman" w:hAnsi="Arial" w:cs="Arial"/>
                <w:i/>
                <w:sz w:val="20"/>
                <w:szCs w:val="20"/>
                <w:lang w:eastAsia="pt-BR"/>
              </w:rPr>
              <w:t>xx</w:t>
            </w:r>
            <w:proofErr w:type="spellEnd"/>
          </w:p>
        </w:tc>
      </w:tr>
      <w:tr w:rsidR="00646527" w:rsidRPr="00646527" w:rsidTr="00EB563F">
        <w:trPr>
          <w:cantSplit/>
          <w:trHeight w:val="1561"/>
        </w:trPr>
        <w:tc>
          <w:tcPr>
            <w:tcW w:w="5000" w:type="pct"/>
            <w:tcBorders>
              <w:top w:val="single" w:sz="12" w:space="0" w:color="auto"/>
              <w:left w:val="single" w:sz="12" w:space="0" w:color="auto"/>
              <w:bottom w:val="single" w:sz="12" w:space="0" w:color="auto"/>
              <w:right w:val="single" w:sz="12" w:space="0" w:color="auto"/>
            </w:tcBorders>
          </w:tcPr>
          <w:p w:rsidR="00646527" w:rsidRPr="00646527" w:rsidRDefault="00646527" w:rsidP="00646527">
            <w:pPr>
              <w:spacing w:after="0" w:line="276" w:lineRule="auto"/>
              <w:jc w:val="both"/>
              <w:rPr>
                <w:rFonts w:ascii="Arial" w:eastAsia="Calibri" w:hAnsi="Arial" w:cs="Arial"/>
                <w:b/>
              </w:rPr>
            </w:pPr>
            <w:r w:rsidRPr="00646527">
              <w:rPr>
                <w:rFonts w:ascii="Arial" w:eastAsia="Calibri" w:hAnsi="Arial" w:cs="Arial"/>
                <w:b/>
              </w:rPr>
              <w:t>10. DATA E ASSINATURA</w:t>
            </w:r>
          </w:p>
          <w:p w:rsidR="00646527" w:rsidRPr="00646527" w:rsidRDefault="00646527" w:rsidP="00646527">
            <w:pPr>
              <w:spacing w:after="0" w:line="276" w:lineRule="auto"/>
              <w:jc w:val="both"/>
              <w:rPr>
                <w:rFonts w:ascii="Arial" w:eastAsia="Calibri" w:hAnsi="Arial" w:cs="Arial"/>
              </w:rPr>
            </w:pPr>
          </w:p>
          <w:p w:rsidR="00646527" w:rsidRPr="00646527" w:rsidRDefault="00646527" w:rsidP="00646527">
            <w:pPr>
              <w:spacing w:after="0" w:line="276" w:lineRule="auto"/>
              <w:jc w:val="both"/>
              <w:rPr>
                <w:rFonts w:ascii="Arial" w:eastAsia="Calibri" w:hAnsi="Arial" w:cs="Arial"/>
              </w:rPr>
            </w:pPr>
            <w:r w:rsidRPr="00646527">
              <w:rPr>
                <w:rFonts w:ascii="Arial" w:eastAsia="Calibri" w:hAnsi="Arial" w:cs="Arial"/>
              </w:rPr>
              <w:t xml:space="preserve">Belo </w:t>
            </w:r>
            <w:proofErr w:type="gramStart"/>
            <w:r w:rsidRPr="00646527">
              <w:rPr>
                <w:rFonts w:ascii="Arial" w:eastAsia="Calibri" w:hAnsi="Arial" w:cs="Arial"/>
              </w:rPr>
              <w:t xml:space="preserve">Horizonte,   </w:t>
            </w:r>
            <w:proofErr w:type="gramEnd"/>
            <w:r w:rsidRPr="00646527">
              <w:rPr>
                <w:rFonts w:ascii="Arial" w:eastAsia="Calibri" w:hAnsi="Arial" w:cs="Arial"/>
              </w:rPr>
              <w:t xml:space="preserve">  de                         </w:t>
            </w:r>
            <w:proofErr w:type="spellStart"/>
            <w:r w:rsidRPr="00646527">
              <w:rPr>
                <w:rFonts w:ascii="Arial" w:eastAsia="Calibri" w:hAnsi="Arial" w:cs="Arial"/>
              </w:rPr>
              <w:t>de</w:t>
            </w:r>
            <w:proofErr w:type="spellEnd"/>
            <w:r w:rsidRPr="00646527">
              <w:rPr>
                <w:rFonts w:ascii="Arial" w:eastAsia="Calibri" w:hAnsi="Arial" w:cs="Arial"/>
              </w:rPr>
              <w:t xml:space="preserve"> 2019.</w:t>
            </w:r>
          </w:p>
          <w:p w:rsidR="00646527" w:rsidRPr="00646527" w:rsidRDefault="00646527" w:rsidP="00646527">
            <w:pPr>
              <w:spacing w:after="0" w:line="276" w:lineRule="auto"/>
              <w:jc w:val="both"/>
              <w:rPr>
                <w:rFonts w:ascii="Arial" w:eastAsia="Calibri" w:hAnsi="Arial" w:cs="Arial"/>
              </w:rPr>
            </w:pPr>
          </w:p>
          <w:p w:rsidR="00646527" w:rsidRPr="00646527" w:rsidRDefault="00646527" w:rsidP="00646527">
            <w:pPr>
              <w:spacing w:after="0" w:line="276" w:lineRule="auto"/>
              <w:jc w:val="center"/>
              <w:rPr>
                <w:rFonts w:ascii="Arial" w:eastAsia="Calibri" w:hAnsi="Arial" w:cs="Arial"/>
              </w:rPr>
            </w:pPr>
            <w:r w:rsidRPr="00646527">
              <w:rPr>
                <w:rFonts w:ascii="Arial" w:eastAsia="Calibri" w:hAnsi="Arial" w:cs="Arial"/>
              </w:rPr>
              <w:t>___________________________________________________</w:t>
            </w:r>
          </w:p>
          <w:p w:rsidR="00646527" w:rsidRPr="00646527" w:rsidRDefault="00646527" w:rsidP="00646527">
            <w:pPr>
              <w:spacing w:after="0" w:line="276" w:lineRule="auto"/>
              <w:jc w:val="center"/>
              <w:rPr>
                <w:rFonts w:ascii="Arial" w:eastAsia="Calibri" w:hAnsi="Arial" w:cs="Arial"/>
              </w:rPr>
            </w:pPr>
            <w:proofErr w:type="gramStart"/>
            <w:r w:rsidRPr="00646527">
              <w:rPr>
                <w:rFonts w:ascii="Arial" w:eastAsia="Calibri" w:hAnsi="Arial" w:cs="Arial"/>
              </w:rPr>
              <w:t>Representante(</w:t>
            </w:r>
            <w:proofErr w:type="gramEnd"/>
            <w:r w:rsidRPr="00646527">
              <w:rPr>
                <w:rFonts w:ascii="Arial" w:eastAsia="Calibri" w:hAnsi="Arial" w:cs="Arial"/>
              </w:rPr>
              <w:t>s) do licitante</w:t>
            </w:r>
          </w:p>
        </w:tc>
      </w:tr>
    </w:tbl>
    <w:p w:rsidR="00646527" w:rsidRDefault="00646527" w:rsidP="00646527">
      <w:bookmarkStart w:id="0" w:name="_GoBack"/>
      <w:bookmarkEnd w:id="0"/>
    </w:p>
    <w:sectPr w:rsidR="00646527" w:rsidSect="00646527">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527"/>
    <w:rsid w:val="00646527"/>
    <w:rsid w:val="00A150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C214C-729C-40C6-87D8-8BAB5CEF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1775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2019-12-02T14:16:00Z</dcterms:created>
  <dcterms:modified xsi:type="dcterms:W3CDTF">2019-12-02T14:17:00Z</dcterms:modified>
</cp:coreProperties>
</file>