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47" w:rsidRDefault="006C2A47" w:rsidP="006C2A47">
      <w:pPr>
        <w:spacing w:after="0" w:line="240" w:lineRule="auto"/>
      </w:pPr>
      <w:bookmarkStart w:id="0" w:name="_GoBack"/>
      <w:bookmarkEnd w:id="0"/>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95"/>
        <w:gridCol w:w="5713"/>
      </w:tblGrid>
      <w:tr w:rsidR="006C2A47" w:rsidRPr="006C2A47" w:rsidTr="0096526F">
        <w:tc>
          <w:tcPr>
            <w:tcW w:w="5000" w:type="pct"/>
            <w:gridSpan w:val="2"/>
            <w:tcBorders>
              <w:top w:val="single" w:sz="12" w:space="0" w:color="auto"/>
              <w:left w:val="single" w:sz="12" w:space="0" w:color="auto"/>
              <w:bottom w:val="single" w:sz="12" w:space="0" w:color="auto"/>
              <w:right w:val="single" w:sz="12" w:space="0" w:color="auto"/>
            </w:tcBorders>
          </w:tcPr>
          <w:p w:rsidR="006C2A47" w:rsidRPr="006C2A47" w:rsidRDefault="006C2A47" w:rsidP="006C2A47">
            <w:pPr>
              <w:spacing w:after="0" w:line="240" w:lineRule="auto"/>
              <w:ind w:right="-93"/>
              <w:jc w:val="center"/>
              <w:rPr>
                <w:rFonts w:ascii="Arial" w:eastAsia="Times New Roman" w:hAnsi="Arial" w:cs="Arial"/>
                <w:b/>
                <w:lang w:eastAsia="pt-BR"/>
              </w:rPr>
            </w:pPr>
            <w:r w:rsidRPr="006C2A47">
              <w:rPr>
                <w:rFonts w:ascii="Arial" w:eastAsia="Times New Roman" w:hAnsi="Arial" w:cs="Arial"/>
                <w:b/>
                <w:lang w:eastAsia="pt-BR"/>
              </w:rPr>
              <w:t>PREGÃO ELETRÔNICO BDMG-07/2019</w:t>
            </w:r>
          </w:p>
          <w:p w:rsidR="006C2A47" w:rsidRPr="006C2A47" w:rsidRDefault="006C2A47" w:rsidP="006C2A47">
            <w:pPr>
              <w:spacing w:after="0" w:line="240" w:lineRule="auto"/>
              <w:ind w:right="-93"/>
              <w:jc w:val="both"/>
              <w:rPr>
                <w:rFonts w:ascii="Arial" w:eastAsia="Times New Roman" w:hAnsi="Arial" w:cs="Arial"/>
                <w:lang w:eastAsia="pt-BR"/>
              </w:rPr>
            </w:pPr>
            <w:r w:rsidRPr="006C2A47">
              <w:rPr>
                <w:rFonts w:ascii="Arial" w:eastAsia="Times New Roman" w:hAnsi="Arial" w:cs="Arial"/>
                <w:b/>
                <w:lang w:eastAsia="pt-BR"/>
              </w:rPr>
              <w:t>1. NOME EMPRESARIAL</w:t>
            </w:r>
          </w:p>
        </w:tc>
      </w:tr>
      <w:tr w:rsidR="006C2A47" w:rsidRPr="006C2A47" w:rsidTr="0096526F">
        <w:tc>
          <w:tcPr>
            <w:tcW w:w="5000" w:type="pct"/>
            <w:gridSpan w:val="2"/>
            <w:tcBorders>
              <w:top w:val="single" w:sz="12" w:space="0" w:color="auto"/>
              <w:left w:val="single" w:sz="12" w:space="0" w:color="auto"/>
              <w:bottom w:val="single" w:sz="12" w:space="0" w:color="auto"/>
              <w:right w:val="single" w:sz="12" w:space="0" w:color="auto"/>
            </w:tcBorders>
          </w:tcPr>
          <w:p w:rsidR="006C2A47" w:rsidRPr="006C2A47" w:rsidRDefault="006C2A47" w:rsidP="006C2A47">
            <w:pPr>
              <w:spacing w:after="0" w:line="240" w:lineRule="auto"/>
              <w:ind w:right="-93"/>
              <w:jc w:val="both"/>
              <w:rPr>
                <w:rFonts w:ascii="Arial" w:eastAsia="Times New Roman" w:hAnsi="Arial" w:cs="Arial"/>
                <w:lang w:eastAsia="pt-BR"/>
              </w:rPr>
            </w:pPr>
            <w:r w:rsidRPr="006C2A47">
              <w:rPr>
                <w:rFonts w:ascii="Arial" w:eastAsia="Times New Roman" w:hAnsi="Arial" w:cs="Arial"/>
                <w:b/>
                <w:lang w:eastAsia="pt-BR"/>
              </w:rPr>
              <w:t>2. ENDEREÇO</w:t>
            </w:r>
          </w:p>
        </w:tc>
      </w:tr>
      <w:tr w:rsidR="006C2A47" w:rsidRPr="006C2A47" w:rsidTr="0096526F">
        <w:tc>
          <w:tcPr>
            <w:tcW w:w="5000" w:type="pct"/>
            <w:gridSpan w:val="2"/>
            <w:tcBorders>
              <w:top w:val="single" w:sz="12" w:space="0" w:color="auto"/>
              <w:left w:val="single" w:sz="12" w:space="0" w:color="auto"/>
              <w:bottom w:val="single" w:sz="12" w:space="0" w:color="auto"/>
              <w:right w:val="single" w:sz="12" w:space="0" w:color="auto"/>
            </w:tcBorders>
          </w:tcPr>
          <w:p w:rsidR="006C2A47" w:rsidRPr="006C2A47" w:rsidRDefault="006C2A47" w:rsidP="006C2A47">
            <w:pPr>
              <w:spacing w:after="0" w:line="240" w:lineRule="auto"/>
              <w:ind w:right="-93"/>
              <w:jc w:val="both"/>
              <w:rPr>
                <w:rFonts w:ascii="Arial" w:eastAsia="Times New Roman" w:hAnsi="Arial" w:cs="Arial"/>
                <w:b/>
                <w:lang w:eastAsia="pt-BR"/>
              </w:rPr>
            </w:pPr>
            <w:r w:rsidRPr="006C2A47">
              <w:rPr>
                <w:rFonts w:ascii="Arial" w:eastAsia="Times New Roman" w:hAnsi="Arial" w:cs="Arial"/>
                <w:b/>
                <w:lang w:eastAsia="pt-BR"/>
              </w:rPr>
              <w:t>3. CNPJ</w:t>
            </w:r>
          </w:p>
        </w:tc>
      </w:tr>
      <w:tr w:rsidR="006C2A47" w:rsidRPr="006C2A47" w:rsidTr="0096526F">
        <w:tc>
          <w:tcPr>
            <w:tcW w:w="2027" w:type="pct"/>
            <w:tcBorders>
              <w:top w:val="single" w:sz="12" w:space="0" w:color="auto"/>
              <w:left w:val="single" w:sz="12" w:space="0" w:color="auto"/>
              <w:bottom w:val="single" w:sz="12" w:space="0" w:color="auto"/>
              <w:right w:val="single" w:sz="12" w:space="0" w:color="auto"/>
            </w:tcBorders>
          </w:tcPr>
          <w:p w:rsidR="006C2A47" w:rsidRPr="006C2A47" w:rsidRDefault="006C2A47" w:rsidP="006C2A47">
            <w:pPr>
              <w:spacing w:after="200" w:line="276" w:lineRule="auto"/>
              <w:ind w:right="-93"/>
              <w:contextualSpacing/>
              <w:rPr>
                <w:rFonts w:ascii="Arial" w:eastAsia="Times New Roman" w:hAnsi="Arial" w:cs="Arial"/>
                <w:b/>
                <w:lang w:eastAsia="pt-BR"/>
              </w:rPr>
            </w:pPr>
            <w:r w:rsidRPr="006C2A47">
              <w:rPr>
                <w:rFonts w:ascii="Arial" w:eastAsia="Times New Roman" w:hAnsi="Arial" w:cs="Arial"/>
                <w:b/>
                <w:lang w:eastAsia="pt-BR"/>
              </w:rPr>
              <w:t>4. TELEFONE</w:t>
            </w:r>
          </w:p>
          <w:p w:rsidR="006C2A47" w:rsidRPr="006C2A47" w:rsidRDefault="006C2A47" w:rsidP="006C2A47">
            <w:pPr>
              <w:spacing w:after="0" w:line="240" w:lineRule="auto"/>
              <w:ind w:right="-93"/>
              <w:jc w:val="both"/>
              <w:rPr>
                <w:rFonts w:ascii="Arial" w:eastAsia="Times New Roman" w:hAnsi="Arial" w:cs="Arial"/>
                <w:lang w:eastAsia="pt-BR"/>
              </w:rPr>
            </w:pPr>
          </w:p>
        </w:tc>
        <w:tc>
          <w:tcPr>
            <w:tcW w:w="2973" w:type="pct"/>
            <w:tcBorders>
              <w:top w:val="single" w:sz="12" w:space="0" w:color="auto"/>
              <w:left w:val="single" w:sz="12" w:space="0" w:color="auto"/>
              <w:bottom w:val="single" w:sz="12" w:space="0" w:color="auto"/>
              <w:right w:val="single" w:sz="12" w:space="0" w:color="auto"/>
            </w:tcBorders>
          </w:tcPr>
          <w:p w:rsidR="006C2A47" w:rsidRPr="006C2A47" w:rsidRDefault="006C2A47" w:rsidP="006C2A47">
            <w:pPr>
              <w:spacing w:after="0" w:line="240" w:lineRule="auto"/>
              <w:ind w:right="-93"/>
              <w:jc w:val="both"/>
              <w:rPr>
                <w:rFonts w:ascii="Arial" w:eastAsia="Times New Roman" w:hAnsi="Arial" w:cs="Arial"/>
                <w:b/>
                <w:lang w:eastAsia="pt-BR"/>
              </w:rPr>
            </w:pPr>
            <w:r w:rsidRPr="006C2A47">
              <w:rPr>
                <w:rFonts w:ascii="Arial" w:eastAsia="Times New Roman" w:hAnsi="Arial" w:cs="Arial"/>
                <w:b/>
                <w:lang w:eastAsia="pt-BR"/>
              </w:rPr>
              <w:t>5. E-MAIL</w:t>
            </w:r>
          </w:p>
        </w:tc>
      </w:tr>
      <w:tr w:rsidR="006C2A47" w:rsidRPr="006C2A47" w:rsidTr="0096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6C2A47" w:rsidRPr="006C2A47" w:rsidRDefault="006C2A47" w:rsidP="006C2A47">
            <w:pPr>
              <w:spacing w:after="0" w:line="240" w:lineRule="auto"/>
              <w:ind w:right="72"/>
              <w:jc w:val="both"/>
              <w:rPr>
                <w:rFonts w:ascii="Arial" w:eastAsia="Times New Roman" w:hAnsi="Arial" w:cs="Arial"/>
                <w:szCs w:val="24"/>
                <w:lang w:eastAsia="pt-BR"/>
              </w:rPr>
            </w:pPr>
            <w:r w:rsidRPr="006C2A47">
              <w:rPr>
                <w:rFonts w:ascii="Arial" w:eastAsia="Times New Roman" w:hAnsi="Arial" w:cs="Arial"/>
                <w:b/>
                <w:bCs/>
                <w:szCs w:val="24"/>
                <w:lang w:eastAsia="pt-BR"/>
              </w:rPr>
              <w:t>6 – VALORES OFERTADOS</w:t>
            </w:r>
          </w:p>
          <w:p w:rsidR="006C2A47" w:rsidRPr="006C2A47" w:rsidRDefault="006C2A47" w:rsidP="006C2A47">
            <w:pPr>
              <w:spacing w:after="0" w:line="240" w:lineRule="auto"/>
              <w:ind w:right="72"/>
              <w:jc w:val="both"/>
              <w:rPr>
                <w:rFonts w:ascii="Arial" w:eastAsia="Times New Roman" w:hAnsi="Arial" w:cs="Arial"/>
                <w:b/>
                <w:bCs/>
                <w:szCs w:val="24"/>
                <w:lang w:eastAsia="pt-BR"/>
              </w:rPr>
            </w:pPr>
            <w:r w:rsidRPr="006C2A47">
              <w:rPr>
                <w:rFonts w:ascii="Arial" w:eastAsia="Times New Roman" w:hAnsi="Arial" w:cs="Arial"/>
                <w:b/>
                <w:bCs/>
                <w:szCs w:val="24"/>
                <w:lang w:eastAsia="pt-BR"/>
              </w:rPr>
              <w:t xml:space="preserve">6.1. </w:t>
            </w:r>
            <w:proofErr w:type="gramStart"/>
            <w:r w:rsidRPr="006C2A47">
              <w:rPr>
                <w:rFonts w:ascii="Arial" w:eastAsia="Times New Roman" w:hAnsi="Arial" w:cs="Arial"/>
                <w:b/>
                <w:bCs/>
                <w:szCs w:val="24"/>
                <w:lang w:eastAsia="pt-BR"/>
              </w:rPr>
              <w:t>valores</w:t>
            </w:r>
            <w:proofErr w:type="gramEnd"/>
            <w:r w:rsidRPr="006C2A47">
              <w:rPr>
                <w:rFonts w:ascii="Arial" w:eastAsia="Times New Roman" w:hAnsi="Arial" w:cs="Arial"/>
                <w:b/>
                <w:bCs/>
                <w:szCs w:val="24"/>
                <w:lang w:eastAsia="pt-BR"/>
              </w:rPr>
              <w:t xml:space="preserve"> individuais ofertados por item de serviço</w:t>
            </w:r>
          </w:p>
          <w:tbl>
            <w:tblPr>
              <w:tblStyle w:val="Tabelacomgrade"/>
              <w:tblW w:w="5000" w:type="pct"/>
              <w:tblLook w:val="04A0" w:firstRow="1" w:lastRow="0" w:firstColumn="1" w:lastColumn="0" w:noHBand="0" w:noVBand="1"/>
            </w:tblPr>
            <w:tblGrid>
              <w:gridCol w:w="3825"/>
              <w:gridCol w:w="3770"/>
              <w:gridCol w:w="1863"/>
            </w:tblGrid>
            <w:tr w:rsidR="006C2A47" w:rsidRPr="006C2A47" w:rsidTr="0096526F">
              <w:tc>
                <w:tcPr>
                  <w:tcW w:w="2022" w:type="pct"/>
                  <w:vAlign w:val="center"/>
                </w:tcPr>
                <w:p w:rsidR="006C2A47" w:rsidRPr="006C2A47" w:rsidRDefault="006C2A47" w:rsidP="006C2A47">
                  <w:pPr>
                    <w:ind w:right="72"/>
                    <w:jc w:val="center"/>
                    <w:rPr>
                      <w:rFonts w:ascii="Arial" w:eastAsia="Times New Roman" w:hAnsi="Arial" w:cs="Arial"/>
                      <w:b/>
                      <w:bCs/>
                      <w:szCs w:val="24"/>
                    </w:rPr>
                  </w:pPr>
                  <w:r w:rsidRPr="006C2A47">
                    <w:rPr>
                      <w:rFonts w:ascii="Arial" w:eastAsia="Times New Roman" w:hAnsi="Arial" w:cs="Arial"/>
                      <w:b/>
                      <w:bCs/>
                      <w:szCs w:val="24"/>
                    </w:rPr>
                    <w:t>TARIFAS BANCÁRIAS</w:t>
                  </w:r>
                </w:p>
              </w:tc>
              <w:tc>
                <w:tcPr>
                  <w:tcW w:w="1993" w:type="pct"/>
                  <w:vAlign w:val="center"/>
                </w:tcPr>
                <w:p w:rsidR="006C2A47" w:rsidRPr="006C2A47" w:rsidRDefault="006C2A47" w:rsidP="006C2A47">
                  <w:pPr>
                    <w:ind w:right="72"/>
                    <w:jc w:val="center"/>
                    <w:rPr>
                      <w:rFonts w:ascii="Arial" w:eastAsia="Times New Roman" w:hAnsi="Arial" w:cs="Arial"/>
                      <w:b/>
                      <w:bCs/>
                      <w:szCs w:val="24"/>
                    </w:rPr>
                  </w:pPr>
                  <w:r w:rsidRPr="006C2A47">
                    <w:rPr>
                      <w:rFonts w:ascii="Arial" w:eastAsia="Times New Roman" w:hAnsi="Arial" w:cs="Arial"/>
                      <w:b/>
                      <w:bCs/>
                      <w:szCs w:val="24"/>
                    </w:rPr>
                    <w:t>QUANTITATIVO ESTIMADO POR ITEM DE SERVIÇO (Q)</w:t>
                  </w:r>
                </w:p>
              </w:tc>
              <w:tc>
                <w:tcPr>
                  <w:tcW w:w="985" w:type="pct"/>
                  <w:vAlign w:val="center"/>
                </w:tcPr>
                <w:p w:rsidR="006C2A47" w:rsidRPr="006C2A47" w:rsidRDefault="006C2A47" w:rsidP="006C2A47">
                  <w:pPr>
                    <w:ind w:right="72"/>
                    <w:jc w:val="center"/>
                    <w:rPr>
                      <w:rFonts w:ascii="Arial" w:eastAsia="Times New Roman" w:hAnsi="Arial" w:cs="Arial"/>
                      <w:b/>
                      <w:bCs/>
                      <w:szCs w:val="24"/>
                    </w:rPr>
                  </w:pPr>
                  <w:r w:rsidRPr="006C2A47">
                    <w:rPr>
                      <w:rFonts w:ascii="Arial" w:eastAsia="Times New Roman" w:hAnsi="Arial" w:cs="Arial"/>
                      <w:b/>
                      <w:bCs/>
                      <w:szCs w:val="24"/>
                    </w:rPr>
                    <w:t>PREÇOS UNITÁRIOS (P)</w:t>
                  </w:r>
                </w:p>
              </w:tc>
            </w:tr>
            <w:tr w:rsidR="006C2A47" w:rsidRPr="006C2A47" w:rsidTr="0096526F">
              <w:tc>
                <w:tcPr>
                  <w:tcW w:w="2022" w:type="pct"/>
                  <w:vAlign w:val="center"/>
                </w:tcPr>
                <w:p w:rsidR="006C2A47" w:rsidRPr="006C2A47" w:rsidRDefault="006C2A47" w:rsidP="006C2A47">
                  <w:pPr>
                    <w:ind w:right="72"/>
                    <w:jc w:val="both"/>
                    <w:rPr>
                      <w:rFonts w:ascii="Arial" w:eastAsia="Times New Roman" w:hAnsi="Arial" w:cs="Arial"/>
                      <w:b/>
                      <w:bCs/>
                      <w:szCs w:val="24"/>
                    </w:rPr>
                  </w:pPr>
                  <w:r w:rsidRPr="006C2A47">
                    <w:rPr>
                      <w:rFonts w:ascii="Arial" w:hAnsi="Arial" w:cs="Arial"/>
                      <w:szCs w:val="24"/>
                    </w:rPr>
                    <w:t>1. Registro</w:t>
                  </w:r>
                </w:p>
              </w:tc>
              <w:tc>
                <w:tcPr>
                  <w:tcW w:w="1993" w:type="pct"/>
                  <w:vAlign w:val="center"/>
                </w:tcPr>
                <w:p w:rsidR="006C2A47" w:rsidRPr="006C2A47" w:rsidRDefault="006C2A47" w:rsidP="006C2A47">
                  <w:pPr>
                    <w:ind w:right="72"/>
                    <w:jc w:val="center"/>
                    <w:rPr>
                      <w:rFonts w:ascii="Arial" w:eastAsia="Times New Roman" w:hAnsi="Arial" w:cs="Arial"/>
                      <w:bCs/>
                      <w:szCs w:val="24"/>
                    </w:rPr>
                  </w:pPr>
                  <w:r w:rsidRPr="006C2A47">
                    <w:rPr>
                      <w:rFonts w:ascii="Arial" w:eastAsia="Times New Roman" w:hAnsi="Arial" w:cs="Arial"/>
                      <w:bCs/>
                      <w:szCs w:val="24"/>
                    </w:rPr>
                    <w:t>222.163</w:t>
                  </w:r>
                </w:p>
              </w:tc>
              <w:tc>
                <w:tcPr>
                  <w:tcW w:w="985" w:type="pct"/>
                  <w:vAlign w:val="center"/>
                </w:tcPr>
                <w:p w:rsidR="006C2A47" w:rsidRPr="006C2A47" w:rsidRDefault="006C2A47" w:rsidP="006C2A47">
                  <w:pPr>
                    <w:ind w:right="72"/>
                    <w:jc w:val="center"/>
                    <w:rPr>
                      <w:rFonts w:ascii="Arial" w:eastAsia="Times New Roman" w:hAnsi="Arial" w:cs="Arial"/>
                      <w:b/>
                      <w:bCs/>
                      <w:szCs w:val="24"/>
                    </w:rPr>
                  </w:pPr>
                  <w:proofErr w:type="spellStart"/>
                  <w:proofErr w:type="gramStart"/>
                  <w:r w:rsidRPr="006C2A47">
                    <w:rPr>
                      <w:rFonts w:ascii="Arial" w:eastAsia="Times New Roman" w:hAnsi="Arial" w:cs="Arial"/>
                      <w:b/>
                      <w:bCs/>
                      <w:szCs w:val="24"/>
                    </w:rPr>
                    <w:t>xx</w:t>
                  </w:r>
                  <w:proofErr w:type="spellEnd"/>
                  <w:proofErr w:type="gramEnd"/>
                </w:p>
              </w:tc>
            </w:tr>
            <w:tr w:rsidR="006C2A47" w:rsidRPr="006C2A47" w:rsidTr="0096526F">
              <w:tc>
                <w:tcPr>
                  <w:tcW w:w="2022" w:type="pct"/>
                  <w:vAlign w:val="center"/>
                </w:tcPr>
                <w:p w:rsidR="006C2A47" w:rsidRPr="006C2A47" w:rsidRDefault="006C2A47" w:rsidP="006C2A47">
                  <w:pPr>
                    <w:ind w:right="72"/>
                    <w:jc w:val="both"/>
                    <w:rPr>
                      <w:rFonts w:ascii="Arial" w:hAnsi="Arial" w:cs="Arial"/>
                      <w:szCs w:val="24"/>
                    </w:rPr>
                  </w:pPr>
                  <w:r w:rsidRPr="006C2A47">
                    <w:rPr>
                      <w:rFonts w:ascii="Arial" w:hAnsi="Arial" w:cs="Arial"/>
                      <w:szCs w:val="24"/>
                    </w:rPr>
                    <w:t>2. Liquidação</w:t>
                  </w:r>
                </w:p>
              </w:tc>
              <w:tc>
                <w:tcPr>
                  <w:tcW w:w="1993" w:type="pct"/>
                  <w:vAlign w:val="center"/>
                </w:tcPr>
                <w:p w:rsidR="006C2A47" w:rsidRPr="006C2A47" w:rsidRDefault="006C2A47" w:rsidP="006C2A47">
                  <w:pPr>
                    <w:ind w:right="72"/>
                    <w:jc w:val="center"/>
                    <w:rPr>
                      <w:rFonts w:ascii="Arial" w:hAnsi="Arial" w:cs="Arial"/>
                      <w:szCs w:val="18"/>
                    </w:rPr>
                  </w:pPr>
                  <w:r w:rsidRPr="006C2A47">
                    <w:rPr>
                      <w:rFonts w:ascii="Arial" w:hAnsi="Arial" w:cs="Arial"/>
                      <w:szCs w:val="18"/>
                    </w:rPr>
                    <w:t>150.969</w:t>
                  </w:r>
                </w:p>
              </w:tc>
              <w:tc>
                <w:tcPr>
                  <w:tcW w:w="985" w:type="pct"/>
                  <w:vAlign w:val="center"/>
                </w:tcPr>
                <w:p w:rsidR="006C2A47" w:rsidRPr="006C2A47" w:rsidRDefault="006C2A47" w:rsidP="006C2A47">
                  <w:pPr>
                    <w:ind w:right="72"/>
                    <w:jc w:val="center"/>
                    <w:rPr>
                      <w:rFonts w:ascii="Arial" w:eastAsia="Times New Roman" w:hAnsi="Arial" w:cs="Arial"/>
                      <w:b/>
                      <w:bCs/>
                      <w:szCs w:val="24"/>
                    </w:rPr>
                  </w:pPr>
                </w:p>
              </w:tc>
            </w:tr>
            <w:tr w:rsidR="006C2A47" w:rsidRPr="006C2A47" w:rsidTr="0096526F">
              <w:tc>
                <w:tcPr>
                  <w:tcW w:w="2022" w:type="pct"/>
                  <w:vAlign w:val="center"/>
                </w:tcPr>
                <w:p w:rsidR="006C2A47" w:rsidRPr="006C2A47" w:rsidRDefault="006C2A47" w:rsidP="006C2A47">
                  <w:pPr>
                    <w:ind w:right="72"/>
                    <w:jc w:val="both"/>
                    <w:rPr>
                      <w:rFonts w:ascii="Arial" w:eastAsia="Times New Roman" w:hAnsi="Arial" w:cs="Arial"/>
                      <w:b/>
                      <w:bCs/>
                      <w:szCs w:val="24"/>
                    </w:rPr>
                  </w:pPr>
                  <w:r w:rsidRPr="006C2A47">
                    <w:rPr>
                      <w:rFonts w:ascii="Arial" w:hAnsi="Arial" w:cs="Arial"/>
                      <w:szCs w:val="24"/>
                    </w:rPr>
                    <w:t>3. Baixa</w:t>
                  </w:r>
                </w:p>
              </w:tc>
              <w:tc>
                <w:tcPr>
                  <w:tcW w:w="1993" w:type="pct"/>
                  <w:vAlign w:val="center"/>
                </w:tcPr>
                <w:p w:rsidR="006C2A47" w:rsidRPr="006C2A47" w:rsidRDefault="006C2A47" w:rsidP="006C2A47">
                  <w:pPr>
                    <w:ind w:right="72"/>
                    <w:jc w:val="center"/>
                    <w:rPr>
                      <w:rFonts w:ascii="Arial" w:eastAsia="Times New Roman" w:hAnsi="Arial" w:cs="Arial"/>
                      <w:b/>
                      <w:bCs/>
                      <w:szCs w:val="24"/>
                    </w:rPr>
                  </w:pPr>
                  <w:r w:rsidRPr="006C2A47">
                    <w:rPr>
                      <w:rFonts w:ascii="Arial" w:hAnsi="Arial" w:cs="Arial"/>
                      <w:szCs w:val="18"/>
                    </w:rPr>
                    <w:t>71.194</w:t>
                  </w:r>
                </w:p>
              </w:tc>
              <w:tc>
                <w:tcPr>
                  <w:tcW w:w="985" w:type="pct"/>
                  <w:vAlign w:val="center"/>
                </w:tcPr>
                <w:p w:rsidR="006C2A47" w:rsidRPr="006C2A47" w:rsidRDefault="006C2A47" w:rsidP="006C2A47">
                  <w:pPr>
                    <w:ind w:right="72"/>
                    <w:jc w:val="center"/>
                    <w:rPr>
                      <w:rFonts w:ascii="Arial" w:eastAsia="Times New Roman" w:hAnsi="Arial" w:cs="Arial"/>
                      <w:b/>
                      <w:bCs/>
                      <w:szCs w:val="24"/>
                    </w:rPr>
                  </w:pPr>
                  <w:proofErr w:type="spellStart"/>
                  <w:proofErr w:type="gramStart"/>
                  <w:r w:rsidRPr="006C2A47">
                    <w:rPr>
                      <w:rFonts w:ascii="Arial" w:eastAsia="Times New Roman" w:hAnsi="Arial" w:cs="Arial"/>
                      <w:b/>
                      <w:bCs/>
                      <w:szCs w:val="24"/>
                    </w:rPr>
                    <w:t>xx</w:t>
                  </w:r>
                  <w:proofErr w:type="spellEnd"/>
                  <w:proofErr w:type="gramEnd"/>
                </w:p>
              </w:tc>
            </w:tr>
            <w:tr w:rsidR="006C2A47" w:rsidRPr="006C2A47" w:rsidTr="0096526F">
              <w:tc>
                <w:tcPr>
                  <w:tcW w:w="2022" w:type="pct"/>
                  <w:vAlign w:val="center"/>
                </w:tcPr>
                <w:p w:rsidR="006C2A47" w:rsidRPr="006C2A47" w:rsidRDefault="006C2A47" w:rsidP="006C2A47">
                  <w:pPr>
                    <w:ind w:right="72"/>
                    <w:jc w:val="both"/>
                    <w:rPr>
                      <w:rFonts w:ascii="Arial" w:eastAsia="Times New Roman" w:hAnsi="Arial" w:cs="Arial"/>
                      <w:b/>
                      <w:bCs/>
                      <w:szCs w:val="24"/>
                    </w:rPr>
                  </w:pPr>
                  <w:r w:rsidRPr="006C2A47">
                    <w:rPr>
                      <w:rFonts w:ascii="Arial" w:hAnsi="Arial" w:cs="Arial"/>
                      <w:szCs w:val="24"/>
                    </w:rPr>
                    <w:t>4. Protesto</w:t>
                  </w:r>
                </w:p>
              </w:tc>
              <w:tc>
                <w:tcPr>
                  <w:tcW w:w="1993" w:type="pct"/>
                  <w:vAlign w:val="center"/>
                </w:tcPr>
                <w:p w:rsidR="006C2A47" w:rsidRPr="006C2A47" w:rsidRDefault="006C2A47" w:rsidP="006C2A47">
                  <w:pPr>
                    <w:ind w:right="72"/>
                    <w:jc w:val="center"/>
                    <w:rPr>
                      <w:rFonts w:ascii="Arial" w:eastAsia="Times New Roman" w:hAnsi="Arial" w:cs="Arial"/>
                      <w:b/>
                      <w:bCs/>
                      <w:szCs w:val="24"/>
                    </w:rPr>
                  </w:pPr>
                  <w:r w:rsidRPr="006C2A47">
                    <w:rPr>
                      <w:rFonts w:ascii="Arial" w:eastAsia="Times New Roman" w:hAnsi="Arial" w:cs="Arial"/>
                      <w:color w:val="000000"/>
                      <w:szCs w:val="18"/>
                    </w:rPr>
                    <w:t>111</w:t>
                  </w:r>
                </w:p>
              </w:tc>
              <w:tc>
                <w:tcPr>
                  <w:tcW w:w="985" w:type="pct"/>
                  <w:vAlign w:val="center"/>
                </w:tcPr>
                <w:p w:rsidR="006C2A47" w:rsidRPr="006C2A47" w:rsidRDefault="006C2A47" w:rsidP="006C2A47">
                  <w:pPr>
                    <w:ind w:right="72"/>
                    <w:jc w:val="center"/>
                    <w:rPr>
                      <w:rFonts w:ascii="Arial" w:eastAsia="Times New Roman" w:hAnsi="Arial" w:cs="Arial"/>
                      <w:b/>
                      <w:bCs/>
                      <w:szCs w:val="24"/>
                    </w:rPr>
                  </w:pPr>
                  <w:proofErr w:type="spellStart"/>
                  <w:proofErr w:type="gramStart"/>
                  <w:r w:rsidRPr="006C2A47">
                    <w:rPr>
                      <w:rFonts w:ascii="Arial" w:eastAsia="Times New Roman" w:hAnsi="Arial" w:cs="Arial"/>
                      <w:b/>
                      <w:bCs/>
                      <w:szCs w:val="24"/>
                    </w:rPr>
                    <w:t>xx</w:t>
                  </w:r>
                  <w:proofErr w:type="spellEnd"/>
                  <w:proofErr w:type="gramEnd"/>
                </w:p>
              </w:tc>
            </w:tr>
            <w:tr w:rsidR="006C2A47" w:rsidRPr="006C2A47" w:rsidTr="0096526F">
              <w:tc>
                <w:tcPr>
                  <w:tcW w:w="2022" w:type="pct"/>
                  <w:vAlign w:val="center"/>
                </w:tcPr>
                <w:p w:rsidR="006C2A47" w:rsidRPr="006C2A47" w:rsidRDefault="006C2A47" w:rsidP="006C2A47">
                  <w:pPr>
                    <w:ind w:right="72"/>
                    <w:jc w:val="both"/>
                    <w:rPr>
                      <w:rFonts w:ascii="Arial" w:eastAsia="Times New Roman" w:hAnsi="Arial" w:cs="Arial"/>
                      <w:b/>
                      <w:bCs/>
                      <w:szCs w:val="24"/>
                    </w:rPr>
                  </w:pPr>
                  <w:r w:rsidRPr="006C2A47">
                    <w:rPr>
                      <w:rFonts w:ascii="Arial" w:hAnsi="Arial" w:cs="Arial"/>
                      <w:szCs w:val="24"/>
                    </w:rPr>
                    <w:t>5. Sustação de protesto</w:t>
                  </w:r>
                </w:p>
              </w:tc>
              <w:tc>
                <w:tcPr>
                  <w:tcW w:w="1993" w:type="pct"/>
                  <w:vAlign w:val="center"/>
                </w:tcPr>
                <w:p w:rsidR="006C2A47" w:rsidRPr="006C2A47" w:rsidRDefault="006C2A47" w:rsidP="006C2A47">
                  <w:pPr>
                    <w:ind w:right="72"/>
                    <w:jc w:val="center"/>
                    <w:rPr>
                      <w:rFonts w:ascii="Arial" w:eastAsia="Times New Roman" w:hAnsi="Arial" w:cs="Arial"/>
                      <w:b/>
                      <w:bCs/>
                      <w:szCs w:val="24"/>
                    </w:rPr>
                  </w:pPr>
                  <w:r w:rsidRPr="006C2A47">
                    <w:rPr>
                      <w:rFonts w:ascii="Arial" w:eastAsia="Times New Roman" w:hAnsi="Arial" w:cs="Arial"/>
                      <w:color w:val="000000"/>
                      <w:szCs w:val="18"/>
                    </w:rPr>
                    <w:t>111</w:t>
                  </w:r>
                </w:p>
              </w:tc>
              <w:tc>
                <w:tcPr>
                  <w:tcW w:w="985" w:type="pct"/>
                  <w:vAlign w:val="center"/>
                </w:tcPr>
                <w:p w:rsidR="006C2A47" w:rsidRPr="006C2A47" w:rsidRDefault="006C2A47" w:rsidP="006C2A47">
                  <w:pPr>
                    <w:ind w:right="72"/>
                    <w:jc w:val="center"/>
                    <w:rPr>
                      <w:rFonts w:ascii="Arial" w:eastAsia="Times New Roman" w:hAnsi="Arial" w:cs="Arial"/>
                      <w:b/>
                      <w:bCs/>
                      <w:szCs w:val="24"/>
                    </w:rPr>
                  </w:pPr>
                  <w:proofErr w:type="spellStart"/>
                  <w:proofErr w:type="gramStart"/>
                  <w:r w:rsidRPr="006C2A47">
                    <w:rPr>
                      <w:rFonts w:ascii="Arial" w:eastAsia="Times New Roman" w:hAnsi="Arial" w:cs="Arial"/>
                      <w:b/>
                      <w:bCs/>
                      <w:szCs w:val="24"/>
                    </w:rPr>
                    <w:t>xx</w:t>
                  </w:r>
                  <w:proofErr w:type="spellEnd"/>
                  <w:proofErr w:type="gramEnd"/>
                </w:p>
              </w:tc>
            </w:tr>
            <w:tr w:rsidR="006C2A47" w:rsidRPr="006C2A47" w:rsidTr="0096526F">
              <w:tc>
                <w:tcPr>
                  <w:tcW w:w="2022" w:type="pct"/>
                  <w:vAlign w:val="center"/>
                </w:tcPr>
                <w:p w:rsidR="006C2A47" w:rsidRPr="006C2A47" w:rsidRDefault="006C2A47" w:rsidP="006C2A47">
                  <w:pPr>
                    <w:ind w:right="72"/>
                    <w:jc w:val="both"/>
                    <w:rPr>
                      <w:rFonts w:ascii="Arial" w:eastAsia="Times New Roman" w:hAnsi="Arial" w:cs="Arial"/>
                      <w:b/>
                      <w:bCs/>
                      <w:szCs w:val="24"/>
                    </w:rPr>
                  </w:pPr>
                  <w:r w:rsidRPr="006C2A47">
                    <w:rPr>
                      <w:rFonts w:ascii="Arial" w:hAnsi="Arial" w:cs="Arial"/>
                      <w:szCs w:val="24"/>
                    </w:rPr>
                    <w:t>6. Alteração de vencimento/data</w:t>
                  </w:r>
                </w:p>
              </w:tc>
              <w:tc>
                <w:tcPr>
                  <w:tcW w:w="1993" w:type="pct"/>
                  <w:vAlign w:val="center"/>
                </w:tcPr>
                <w:p w:rsidR="006C2A47" w:rsidRPr="006C2A47" w:rsidRDefault="006C2A47" w:rsidP="006C2A47">
                  <w:pPr>
                    <w:ind w:right="72"/>
                    <w:jc w:val="center"/>
                    <w:rPr>
                      <w:rFonts w:ascii="Arial" w:eastAsia="Times New Roman" w:hAnsi="Arial" w:cs="Arial"/>
                      <w:bCs/>
                      <w:szCs w:val="24"/>
                    </w:rPr>
                  </w:pPr>
                  <w:r w:rsidRPr="006C2A47">
                    <w:rPr>
                      <w:rFonts w:ascii="Arial" w:eastAsia="Times New Roman" w:hAnsi="Arial" w:cs="Arial"/>
                      <w:bCs/>
                      <w:szCs w:val="24"/>
                    </w:rPr>
                    <w:t>INCLUÍDO NOS QUANTITATIVOS REFERENTES A REGISTRO, LIQUIDAÇÃO E BAIXA</w:t>
                  </w:r>
                </w:p>
              </w:tc>
              <w:tc>
                <w:tcPr>
                  <w:tcW w:w="985" w:type="pct"/>
                  <w:vAlign w:val="center"/>
                </w:tcPr>
                <w:p w:rsidR="006C2A47" w:rsidRPr="006C2A47" w:rsidRDefault="006C2A47" w:rsidP="006C2A47">
                  <w:pPr>
                    <w:ind w:right="72"/>
                    <w:jc w:val="center"/>
                    <w:rPr>
                      <w:rFonts w:ascii="Arial" w:eastAsia="Times New Roman" w:hAnsi="Arial" w:cs="Arial"/>
                      <w:b/>
                      <w:bCs/>
                      <w:szCs w:val="24"/>
                    </w:rPr>
                  </w:pPr>
                  <w:proofErr w:type="spellStart"/>
                  <w:proofErr w:type="gramStart"/>
                  <w:r w:rsidRPr="006C2A47">
                    <w:rPr>
                      <w:rFonts w:ascii="Arial" w:eastAsia="Times New Roman" w:hAnsi="Arial" w:cs="Arial"/>
                      <w:b/>
                      <w:bCs/>
                      <w:szCs w:val="24"/>
                    </w:rPr>
                    <w:t>xx</w:t>
                  </w:r>
                  <w:proofErr w:type="spellEnd"/>
                  <w:proofErr w:type="gramEnd"/>
                </w:p>
              </w:tc>
            </w:tr>
            <w:tr w:rsidR="006C2A47" w:rsidRPr="006C2A47" w:rsidTr="0096526F">
              <w:tc>
                <w:tcPr>
                  <w:tcW w:w="2022" w:type="pct"/>
                  <w:vAlign w:val="center"/>
                </w:tcPr>
                <w:p w:rsidR="006C2A47" w:rsidRPr="006C2A47" w:rsidRDefault="006C2A47" w:rsidP="006C2A47">
                  <w:pPr>
                    <w:ind w:right="72"/>
                    <w:jc w:val="both"/>
                    <w:rPr>
                      <w:rFonts w:ascii="Arial" w:eastAsia="Times New Roman" w:hAnsi="Arial" w:cs="Arial"/>
                      <w:b/>
                      <w:bCs/>
                      <w:szCs w:val="24"/>
                    </w:rPr>
                  </w:pPr>
                  <w:r w:rsidRPr="006C2A47">
                    <w:rPr>
                      <w:rFonts w:ascii="Arial" w:hAnsi="Arial" w:cs="Arial"/>
                      <w:szCs w:val="24"/>
                    </w:rPr>
                    <w:t>7. Rateio por conta no mesmo Banco emitente da cobrança</w:t>
                  </w:r>
                </w:p>
              </w:tc>
              <w:tc>
                <w:tcPr>
                  <w:tcW w:w="1993" w:type="pct"/>
                  <w:vAlign w:val="center"/>
                </w:tcPr>
                <w:p w:rsidR="006C2A47" w:rsidRPr="006C2A47" w:rsidRDefault="006C2A47" w:rsidP="006C2A47">
                  <w:pPr>
                    <w:ind w:right="72"/>
                    <w:jc w:val="center"/>
                    <w:rPr>
                      <w:rFonts w:ascii="Arial" w:eastAsia="Times New Roman" w:hAnsi="Arial" w:cs="Arial"/>
                      <w:bCs/>
                      <w:szCs w:val="24"/>
                    </w:rPr>
                  </w:pPr>
                  <w:r w:rsidRPr="006C2A47">
                    <w:rPr>
                      <w:rFonts w:ascii="Arial" w:eastAsia="Times New Roman" w:hAnsi="Arial" w:cs="Arial"/>
                      <w:bCs/>
                      <w:szCs w:val="24"/>
                    </w:rPr>
                    <w:t>SEM LIMITE</w:t>
                  </w:r>
                </w:p>
              </w:tc>
              <w:tc>
                <w:tcPr>
                  <w:tcW w:w="985" w:type="pct"/>
                  <w:vAlign w:val="center"/>
                </w:tcPr>
                <w:p w:rsidR="006C2A47" w:rsidRPr="006C2A47" w:rsidRDefault="006C2A47" w:rsidP="006C2A47">
                  <w:pPr>
                    <w:ind w:right="72"/>
                    <w:jc w:val="center"/>
                    <w:rPr>
                      <w:rFonts w:ascii="Arial" w:eastAsia="Times New Roman" w:hAnsi="Arial" w:cs="Arial"/>
                      <w:b/>
                      <w:bCs/>
                      <w:szCs w:val="24"/>
                    </w:rPr>
                  </w:pPr>
                  <w:r w:rsidRPr="006C2A47">
                    <w:rPr>
                      <w:rFonts w:ascii="Arial" w:eastAsia="Times New Roman" w:hAnsi="Arial" w:cs="Arial"/>
                      <w:b/>
                      <w:bCs/>
                      <w:szCs w:val="24"/>
                    </w:rPr>
                    <w:t>R$0,00</w:t>
                  </w:r>
                </w:p>
              </w:tc>
            </w:tr>
          </w:tbl>
          <w:p w:rsidR="006C2A47" w:rsidRPr="006C2A47" w:rsidRDefault="006C2A47" w:rsidP="006C2A47">
            <w:pPr>
              <w:spacing w:after="0" w:line="240" w:lineRule="auto"/>
              <w:ind w:right="72"/>
              <w:jc w:val="both"/>
              <w:rPr>
                <w:rFonts w:ascii="Arial" w:eastAsia="Times New Roman" w:hAnsi="Arial" w:cs="Arial"/>
                <w:bCs/>
                <w:szCs w:val="24"/>
                <w:lang w:eastAsia="pt-BR"/>
              </w:rPr>
            </w:pPr>
          </w:p>
          <w:p w:rsidR="006C2A47" w:rsidRPr="006C2A47" w:rsidRDefault="006C2A47" w:rsidP="006C2A47">
            <w:pPr>
              <w:spacing w:after="0" w:line="240" w:lineRule="auto"/>
              <w:ind w:right="72"/>
              <w:jc w:val="both"/>
              <w:rPr>
                <w:rFonts w:ascii="Arial" w:eastAsia="Times New Roman" w:hAnsi="Arial" w:cs="Arial"/>
                <w:b/>
                <w:szCs w:val="24"/>
                <w:lang w:eastAsia="pt-BR"/>
              </w:rPr>
            </w:pPr>
            <w:r w:rsidRPr="006C2A47">
              <w:rPr>
                <w:rFonts w:ascii="Arial" w:eastAsia="Times New Roman" w:hAnsi="Arial" w:cs="Arial"/>
                <w:b/>
                <w:szCs w:val="24"/>
                <w:lang w:eastAsia="pt-BR"/>
              </w:rPr>
              <w:t xml:space="preserve">6.2. </w:t>
            </w:r>
            <w:proofErr w:type="gramStart"/>
            <w:r w:rsidRPr="006C2A47">
              <w:rPr>
                <w:rFonts w:ascii="Arial" w:eastAsia="Times New Roman" w:hAnsi="Arial" w:cs="Arial"/>
                <w:b/>
                <w:szCs w:val="24"/>
                <w:lang w:eastAsia="pt-BR"/>
              </w:rPr>
              <w:t>valor</w:t>
            </w:r>
            <w:proofErr w:type="gramEnd"/>
            <w:r w:rsidRPr="006C2A47">
              <w:rPr>
                <w:rFonts w:ascii="Arial" w:eastAsia="Times New Roman" w:hAnsi="Arial" w:cs="Arial"/>
                <w:b/>
                <w:szCs w:val="24"/>
                <w:lang w:eastAsia="pt-BR"/>
              </w:rPr>
              <w:t xml:space="preserve"> global ofertado – ∑(Q x P) dos itens de serviço numerados de 1 a 5 na tabela acima.</w:t>
            </w:r>
          </w:p>
          <w:p w:rsidR="006C2A47" w:rsidRPr="006C2A47" w:rsidRDefault="006C2A47" w:rsidP="006C2A47">
            <w:pPr>
              <w:spacing w:after="0" w:line="240" w:lineRule="auto"/>
              <w:ind w:right="72"/>
              <w:jc w:val="both"/>
              <w:rPr>
                <w:rFonts w:ascii="Arial" w:eastAsia="Times New Roman" w:hAnsi="Arial" w:cs="Arial"/>
                <w:b/>
                <w:szCs w:val="24"/>
                <w:lang w:eastAsia="pt-BR"/>
              </w:rPr>
            </w:pPr>
          </w:p>
          <w:p w:rsidR="006C2A47" w:rsidRPr="006C2A47" w:rsidRDefault="006C2A47" w:rsidP="006C2A47">
            <w:pPr>
              <w:spacing w:after="0" w:line="240" w:lineRule="auto"/>
              <w:ind w:right="72"/>
              <w:jc w:val="both"/>
              <w:rPr>
                <w:rFonts w:ascii="Times New Roman" w:eastAsia="Times New Roman" w:hAnsi="Times New Roman" w:cs="Times New Roman"/>
                <w:sz w:val="24"/>
                <w:szCs w:val="24"/>
                <w:lang w:eastAsia="pt-BR"/>
              </w:rPr>
            </w:pPr>
            <w:r w:rsidRPr="006C2A47">
              <w:rPr>
                <w:rFonts w:ascii="Arial" w:eastAsia="Times New Roman" w:hAnsi="Arial" w:cs="Arial"/>
                <w:b/>
                <w:bCs/>
                <w:szCs w:val="24"/>
                <w:lang w:eastAsia="pt-BR"/>
              </w:rPr>
              <w:t>R$ _____________ (_________________________________________________).</w:t>
            </w:r>
          </w:p>
          <w:p w:rsidR="006C2A47" w:rsidRPr="006C2A47" w:rsidRDefault="006C2A47" w:rsidP="006C2A47">
            <w:pPr>
              <w:spacing w:after="0" w:line="240" w:lineRule="auto"/>
              <w:ind w:right="72"/>
              <w:jc w:val="both"/>
              <w:rPr>
                <w:rFonts w:ascii="Times New Roman" w:eastAsia="Times New Roman" w:hAnsi="Times New Roman" w:cs="Times New Roman"/>
                <w:sz w:val="24"/>
                <w:szCs w:val="24"/>
                <w:lang w:eastAsia="pt-BR"/>
              </w:rPr>
            </w:pPr>
            <w:r w:rsidRPr="006C2A47">
              <w:rPr>
                <w:rFonts w:ascii="Arial" w:eastAsia="Times New Roman" w:hAnsi="Arial" w:cs="Arial"/>
                <w:b/>
                <w:bCs/>
                <w:szCs w:val="24"/>
                <w:lang w:eastAsia="pt-BR"/>
              </w:rPr>
              <w:t> </w:t>
            </w:r>
          </w:p>
          <w:p w:rsidR="006C2A47" w:rsidRPr="006C2A47" w:rsidRDefault="006C2A47" w:rsidP="006C2A47">
            <w:pPr>
              <w:spacing w:after="0" w:line="240" w:lineRule="auto"/>
              <w:ind w:right="72"/>
              <w:jc w:val="both"/>
              <w:rPr>
                <w:rFonts w:ascii="Times New Roman" w:eastAsia="Times New Roman" w:hAnsi="Times New Roman" w:cs="Times New Roman"/>
                <w:sz w:val="24"/>
                <w:szCs w:val="24"/>
                <w:lang w:eastAsia="pt-BR"/>
              </w:rPr>
            </w:pPr>
            <w:r w:rsidRPr="006C2A47">
              <w:rPr>
                <w:rFonts w:ascii="Arial" w:eastAsia="Times New Roman" w:hAnsi="Arial" w:cs="Arial"/>
                <w:b/>
                <w:bCs/>
                <w:szCs w:val="24"/>
                <w:lang w:eastAsia="pt-BR"/>
              </w:rPr>
              <w:t>O valor proposto engloba todas as despesas com impostos, taxas, fretes e quaisquer outros custos que porventura possam recair sobre o objeto ofertado.</w:t>
            </w:r>
          </w:p>
          <w:p w:rsidR="006C2A47" w:rsidRPr="006C2A47" w:rsidRDefault="006C2A47" w:rsidP="006C2A47">
            <w:pPr>
              <w:spacing w:after="0" w:line="240" w:lineRule="auto"/>
              <w:ind w:right="72"/>
              <w:jc w:val="both"/>
              <w:rPr>
                <w:rFonts w:ascii="Times New Roman" w:eastAsia="Times New Roman" w:hAnsi="Times New Roman" w:cs="Times New Roman"/>
                <w:sz w:val="24"/>
                <w:szCs w:val="24"/>
                <w:lang w:eastAsia="pt-BR"/>
              </w:rPr>
            </w:pPr>
            <w:r w:rsidRPr="006C2A47">
              <w:rPr>
                <w:rFonts w:ascii="Arial" w:eastAsia="Times New Roman" w:hAnsi="Arial" w:cs="Arial"/>
                <w:b/>
                <w:bCs/>
                <w:i/>
                <w:iCs/>
                <w:szCs w:val="24"/>
                <w:lang w:eastAsia="pt-BR"/>
              </w:rPr>
              <w:t> </w:t>
            </w:r>
          </w:p>
          <w:p w:rsidR="006C2A47" w:rsidRPr="006C2A47" w:rsidRDefault="006C2A47" w:rsidP="006C2A47">
            <w:pPr>
              <w:spacing w:after="0" w:line="240" w:lineRule="auto"/>
              <w:ind w:right="72"/>
              <w:jc w:val="both"/>
              <w:rPr>
                <w:rFonts w:ascii="Times New Roman" w:eastAsia="Times New Roman" w:hAnsi="Times New Roman" w:cs="Times New Roman"/>
                <w:i/>
                <w:sz w:val="24"/>
                <w:szCs w:val="24"/>
                <w:lang w:eastAsia="pt-BR"/>
              </w:rPr>
            </w:pPr>
            <w:r w:rsidRPr="006C2A47">
              <w:rPr>
                <w:rFonts w:ascii="Arial" w:eastAsia="Times New Roman" w:hAnsi="Arial" w:cs="Arial"/>
                <w:bCs/>
                <w:i/>
                <w:iCs/>
                <w:szCs w:val="24"/>
                <w:lang w:eastAsia="pt-BR"/>
              </w:rPr>
              <w:t>Observação</w:t>
            </w:r>
            <w:r w:rsidRPr="006C2A47">
              <w:rPr>
                <w:rFonts w:ascii="Arial" w:eastAsia="Times New Roman" w:hAnsi="Arial" w:cs="Arial"/>
                <w:i/>
                <w:szCs w:val="24"/>
                <w:lang w:eastAsia="pt-BR"/>
              </w:rPr>
              <w:t>: O valor dos centavos será expresso em dois algarismos.</w:t>
            </w:r>
          </w:p>
        </w:tc>
      </w:tr>
      <w:tr w:rsidR="006C2A47" w:rsidRPr="006C2A47" w:rsidTr="0096526F">
        <w:tc>
          <w:tcPr>
            <w:tcW w:w="5000" w:type="pct"/>
            <w:gridSpan w:val="2"/>
            <w:tcBorders>
              <w:top w:val="single" w:sz="12" w:space="0" w:color="auto"/>
              <w:left w:val="single" w:sz="12" w:space="0" w:color="auto"/>
              <w:bottom w:val="single" w:sz="12" w:space="0" w:color="auto"/>
              <w:right w:val="single" w:sz="12" w:space="0" w:color="auto"/>
            </w:tcBorders>
          </w:tcPr>
          <w:p w:rsidR="006C2A47" w:rsidRPr="006C2A47" w:rsidRDefault="006C2A47" w:rsidP="006C2A47">
            <w:pPr>
              <w:spacing w:after="0" w:line="276" w:lineRule="auto"/>
              <w:jc w:val="both"/>
              <w:rPr>
                <w:rFonts w:ascii="Arial" w:eastAsia="Calibri" w:hAnsi="Arial" w:cs="Arial"/>
                <w:b/>
                <w:bCs/>
              </w:rPr>
            </w:pPr>
            <w:r w:rsidRPr="006C2A47">
              <w:rPr>
                <w:rFonts w:ascii="Arial" w:eastAsia="Calibri" w:hAnsi="Arial" w:cs="Arial"/>
                <w:b/>
                <w:bCs/>
              </w:rPr>
              <w:t>7. DECLARAÇÕES:</w:t>
            </w:r>
          </w:p>
          <w:p w:rsidR="006C2A47" w:rsidRPr="006C2A47" w:rsidRDefault="006C2A47" w:rsidP="006C2A47">
            <w:pPr>
              <w:spacing w:after="0" w:line="276" w:lineRule="auto"/>
              <w:jc w:val="both"/>
              <w:rPr>
                <w:rFonts w:ascii="Arial" w:eastAsia="Calibri" w:hAnsi="Arial" w:cs="Arial"/>
                <w:b/>
                <w:bCs/>
              </w:rPr>
            </w:pPr>
          </w:p>
          <w:p w:rsidR="006C2A47" w:rsidRPr="006C2A47" w:rsidRDefault="006C2A47" w:rsidP="006C2A47">
            <w:pPr>
              <w:spacing w:after="0" w:line="276" w:lineRule="auto"/>
              <w:jc w:val="both"/>
              <w:rPr>
                <w:rFonts w:ascii="Arial" w:eastAsia="Calibri" w:hAnsi="Arial" w:cs="Arial"/>
                <w:bCs/>
              </w:rPr>
            </w:pPr>
            <w:r w:rsidRPr="006C2A47">
              <w:rPr>
                <w:rFonts w:ascii="Arial" w:eastAsia="Calibri" w:hAnsi="Arial" w:cs="Arial"/>
                <w:bCs/>
              </w:rPr>
              <w:t>Declaro que conheço, aceito e serão atendidas todas as condições estabelecidas no edital BDMG-07/2019 e seus anexos.</w:t>
            </w:r>
          </w:p>
          <w:p w:rsidR="006C2A47" w:rsidRPr="006C2A47" w:rsidRDefault="006C2A47" w:rsidP="006C2A47">
            <w:pPr>
              <w:spacing w:after="0" w:line="276" w:lineRule="auto"/>
              <w:jc w:val="both"/>
              <w:rPr>
                <w:rFonts w:ascii="Arial" w:eastAsia="Calibri" w:hAnsi="Arial" w:cs="Arial"/>
                <w:bCs/>
              </w:rPr>
            </w:pPr>
          </w:p>
          <w:p w:rsidR="006C2A47" w:rsidRPr="006C2A47" w:rsidRDefault="006C2A47" w:rsidP="006C2A47">
            <w:pPr>
              <w:spacing w:after="0" w:line="276" w:lineRule="auto"/>
              <w:jc w:val="both"/>
              <w:rPr>
                <w:rFonts w:ascii="Arial" w:eastAsia="Calibri" w:hAnsi="Arial" w:cs="Arial"/>
                <w:bCs/>
              </w:rPr>
            </w:pPr>
            <w:r w:rsidRPr="006C2A47">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6C2A47">
              <w:rPr>
                <w:rFonts w:ascii="Arial" w:eastAsia="Calibri" w:hAnsi="Arial" w:cs="Arial"/>
                <w:bCs/>
              </w:rPr>
              <w:t>parafiscais</w:t>
            </w:r>
            <w:proofErr w:type="spellEnd"/>
            <w:r w:rsidRPr="006C2A47">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6C2A47" w:rsidRPr="006C2A47" w:rsidRDefault="006C2A47" w:rsidP="006C2A47">
            <w:pPr>
              <w:spacing w:after="0" w:line="276" w:lineRule="auto"/>
              <w:jc w:val="both"/>
              <w:rPr>
                <w:rFonts w:ascii="Arial" w:eastAsia="Calibri" w:hAnsi="Arial" w:cs="Arial"/>
                <w:bCs/>
              </w:rPr>
            </w:pPr>
          </w:p>
          <w:p w:rsidR="006C2A47" w:rsidRPr="006C2A47" w:rsidRDefault="006C2A47" w:rsidP="006C2A47">
            <w:pPr>
              <w:tabs>
                <w:tab w:val="left" w:pos="567"/>
              </w:tabs>
              <w:spacing w:after="0" w:line="240" w:lineRule="auto"/>
              <w:jc w:val="both"/>
              <w:rPr>
                <w:rFonts w:ascii="Arial" w:eastAsia="Calibri" w:hAnsi="Arial" w:cs="Arial"/>
                <w:bCs/>
              </w:rPr>
            </w:pPr>
            <w:r w:rsidRPr="006C2A47">
              <w:rPr>
                <w:rFonts w:ascii="Arial" w:eastAsia="Calibri" w:hAnsi="Arial" w:cs="Arial"/>
                <w:bCs/>
              </w:rPr>
              <w:t>Declaro que esta proposta foi elaborada de forma independente.</w:t>
            </w:r>
          </w:p>
          <w:p w:rsidR="006C2A47" w:rsidRPr="006C2A47" w:rsidRDefault="006C2A47" w:rsidP="006C2A47">
            <w:pPr>
              <w:tabs>
                <w:tab w:val="left" w:pos="567"/>
              </w:tabs>
              <w:spacing w:after="0" w:line="240" w:lineRule="auto"/>
              <w:jc w:val="both"/>
              <w:rPr>
                <w:rFonts w:ascii="Arial" w:eastAsia="Calibri" w:hAnsi="Arial" w:cs="Arial"/>
                <w:bCs/>
              </w:rPr>
            </w:pPr>
          </w:p>
          <w:p w:rsidR="006C2A47" w:rsidRPr="006C2A47" w:rsidRDefault="006C2A47" w:rsidP="006C2A47">
            <w:pPr>
              <w:tabs>
                <w:tab w:val="left" w:pos="567"/>
              </w:tabs>
              <w:spacing w:after="0" w:line="240" w:lineRule="auto"/>
              <w:jc w:val="both"/>
              <w:rPr>
                <w:rFonts w:ascii="Arial" w:eastAsia="Calibri" w:hAnsi="Arial" w:cs="Arial"/>
                <w:bCs/>
              </w:rPr>
            </w:pPr>
            <w:r w:rsidRPr="006C2A47">
              <w:rPr>
                <w:rFonts w:ascii="Arial" w:eastAsia="Calibri" w:hAnsi="Arial" w:cs="Arial"/>
                <w:bCs/>
              </w:rPr>
              <w:t>Declaro, não haver fatos impeditivos para participação no Pregão de edital BDMG-07/2019, ciente da obrigatoriedade de informar ocorrências posteriores.</w:t>
            </w:r>
          </w:p>
          <w:p w:rsidR="006C2A47" w:rsidRPr="006C2A47" w:rsidRDefault="006C2A47" w:rsidP="006C2A47">
            <w:pPr>
              <w:tabs>
                <w:tab w:val="left" w:pos="567"/>
              </w:tabs>
              <w:spacing w:after="0" w:line="240" w:lineRule="auto"/>
              <w:jc w:val="both"/>
              <w:rPr>
                <w:rFonts w:ascii="Arial" w:eastAsia="Calibri" w:hAnsi="Arial" w:cs="Arial"/>
                <w:bCs/>
              </w:rPr>
            </w:pPr>
          </w:p>
          <w:p w:rsidR="006C2A47" w:rsidRPr="006C2A47" w:rsidRDefault="006C2A47" w:rsidP="006C2A47">
            <w:pPr>
              <w:tabs>
                <w:tab w:val="left" w:pos="567"/>
              </w:tabs>
              <w:spacing w:after="0" w:line="240" w:lineRule="auto"/>
              <w:jc w:val="both"/>
              <w:rPr>
                <w:rFonts w:ascii="Arial" w:eastAsia="Times New Roman" w:hAnsi="Arial" w:cs="Arial"/>
                <w:lang w:eastAsia="pt-BR"/>
              </w:rPr>
            </w:pPr>
            <w:r w:rsidRPr="006C2A47">
              <w:rPr>
                <w:rFonts w:ascii="Arial" w:eastAsia="Times New Roman" w:hAnsi="Arial" w:cs="Arial"/>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6C2A47" w:rsidRPr="006C2A47" w:rsidTr="0096526F">
        <w:tc>
          <w:tcPr>
            <w:tcW w:w="5000" w:type="pct"/>
            <w:gridSpan w:val="2"/>
            <w:tcBorders>
              <w:top w:val="single" w:sz="12" w:space="0" w:color="auto"/>
              <w:left w:val="single" w:sz="12" w:space="0" w:color="auto"/>
              <w:bottom w:val="single" w:sz="12" w:space="0" w:color="auto"/>
              <w:right w:val="single" w:sz="12" w:space="0" w:color="auto"/>
            </w:tcBorders>
          </w:tcPr>
          <w:p w:rsidR="006C2A47" w:rsidRPr="006C2A47" w:rsidRDefault="006C2A47" w:rsidP="006C2A47">
            <w:pPr>
              <w:spacing w:after="0" w:line="240" w:lineRule="auto"/>
              <w:ind w:right="-93"/>
              <w:jc w:val="both"/>
              <w:rPr>
                <w:rFonts w:ascii="Arial" w:eastAsia="Times New Roman" w:hAnsi="Arial" w:cs="Arial"/>
                <w:i/>
                <w:lang w:eastAsia="pt-BR"/>
              </w:rPr>
            </w:pPr>
            <w:r w:rsidRPr="006C2A47">
              <w:rPr>
                <w:rFonts w:ascii="Arial" w:eastAsia="Times New Roman" w:hAnsi="Arial" w:cs="Arial"/>
                <w:b/>
                <w:lang w:eastAsia="pt-BR"/>
              </w:rPr>
              <w:t>8. PRAZO DE VALIDADE DA PROPOSTA:</w:t>
            </w:r>
            <w:r w:rsidRPr="006C2A47">
              <w:rPr>
                <w:rFonts w:ascii="Arial" w:eastAsia="Calibri" w:hAnsi="Arial" w:cs="Arial"/>
              </w:rPr>
              <w:t xml:space="preserve"> &lt;escrever nº de dias, mínimo de 60 dias corridos&gt; (&lt;escrever por extenso nº de dias, mínimo de sessenta dias corridos&gt;) dias corridos, contados na forma do Anexo III – condições e forma de apresentação das propostas comerciais do edital BDMG-07/2019, item 3.</w:t>
            </w:r>
          </w:p>
        </w:tc>
      </w:tr>
      <w:tr w:rsidR="006C2A47" w:rsidRPr="006C2A47" w:rsidTr="0096526F">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6C2A47" w:rsidRPr="006C2A47" w:rsidRDefault="006C2A47" w:rsidP="006C2A47">
            <w:pPr>
              <w:spacing w:after="0" w:line="240" w:lineRule="auto"/>
              <w:ind w:right="-93"/>
              <w:jc w:val="both"/>
              <w:rPr>
                <w:rFonts w:ascii="Arial" w:eastAsia="Times New Roman" w:hAnsi="Arial" w:cs="Arial"/>
                <w:b/>
                <w:lang w:eastAsia="pt-BR"/>
              </w:rPr>
            </w:pPr>
            <w:r w:rsidRPr="006C2A47">
              <w:rPr>
                <w:rFonts w:ascii="Arial" w:eastAsia="Times New Roman" w:hAnsi="Arial" w:cs="Arial"/>
                <w:b/>
                <w:lang w:eastAsia="pt-BR"/>
              </w:rPr>
              <w:lastRenderedPageBreak/>
              <w:t>9. DATA E ASSINATURA</w:t>
            </w:r>
          </w:p>
          <w:p w:rsidR="006C2A47" w:rsidRPr="006C2A47" w:rsidRDefault="006C2A47" w:rsidP="006C2A47">
            <w:pPr>
              <w:spacing w:after="0" w:line="240" w:lineRule="auto"/>
              <w:ind w:right="-93"/>
              <w:jc w:val="both"/>
              <w:rPr>
                <w:rFonts w:ascii="Arial" w:eastAsia="Times New Roman" w:hAnsi="Arial" w:cs="Arial"/>
                <w:lang w:eastAsia="pt-BR"/>
              </w:rPr>
            </w:pPr>
          </w:p>
          <w:p w:rsidR="006C2A47" w:rsidRPr="006C2A47" w:rsidRDefault="006C2A47" w:rsidP="006C2A47">
            <w:pPr>
              <w:spacing w:after="0" w:line="240" w:lineRule="auto"/>
              <w:ind w:right="-93"/>
              <w:rPr>
                <w:rFonts w:ascii="Arial" w:eastAsia="Times New Roman" w:hAnsi="Arial" w:cs="Arial"/>
                <w:lang w:eastAsia="pt-BR"/>
              </w:rPr>
            </w:pPr>
            <w:r w:rsidRPr="006C2A47">
              <w:rPr>
                <w:rFonts w:ascii="Arial" w:eastAsia="Times New Roman" w:hAnsi="Arial" w:cs="Arial"/>
                <w:lang w:eastAsia="pt-BR"/>
              </w:rPr>
              <w:t xml:space="preserve">Belo Horizonte, ____ de ___________________ </w:t>
            </w:r>
            <w:proofErr w:type="spellStart"/>
            <w:r w:rsidRPr="006C2A47">
              <w:rPr>
                <w:rFonts w:ascii="Arial" w:eastAsia="Times New Roman" w:hAnsi="Arial" w:cs="Arial"/>
                <w:lang w:eastAsia="pt-BR"/>
              </w:rPr>
              <w:t>de</w:t>
            </w:r>
            <w:proofErr w:type="spellEnd"/>
            <w:r w:rsidRPr="006C2A47">
              <w:rPr>
                <w:rFonts w:ascii="Arial" w:eastAsia="Times New Roman" w:hAnsi="Arial" w:cs="Arial"/>
                <w:lang w:eastAsia="pt-BR"/>
              </w:rPr>
              <w:t xml:space="preserve"> 2019.</w:t>
            </w:r>
          </w:p>
          <w:p w:rsidR="006C2A47" w:rsidRPr="006C2A47" w:rsidRDefault="006C2A47" w:rsidP="006C2A47">
            <w:pPr>
              <w:spacing w:after="0" w:line="240" w:lineRule="auto"/>
              <w:ind w:right="-93"/>
              <w:jc w:val="center"/>
              <w:rPr>
                <w:rFonts w:ascii="Arial" w:eastAsia="Times New Roman" w:hAnsi="Arial" w:cs="Arial"/>
                <w:lang w:eastAsia="pt-BR"/>
              </w:rPr>
            </w:pPr>
          </w:p>
          <w:p w:rsidR="006C2A47" w:rsidRPr="006C2A47" w:rsidRDefault="006C2A47" w:rsidP="006C2A47">
            <w:pPr>
              <w:spacing w:after="0" w:line="240" w:lineRule="auto"/>
              <w:ind w:right="-93"/>
              <w:jc w:val="center"/>
              <w:rPr>
                <w:rFonts w:ascii="Arial" w:eastAsia="Times New Roman" w:hAnsi="Arial" w:cs="Arial"/>
                <w:lang w:eastAsia="pt-BR"/>
              </w:rPr>
            </w:pPr>
          </w:p>
          <w:p w:rsidR="006C2A47" w:rsidRPr="006C2A47" w:rsidRDefault="006C2A47" w:rsidP="006C2A47">
            <w:pPr>
              <w:spacing w:after="0" w:line="240" w:lineRule="auto"/>
              <w:ind w:right="-93"/>
              <w:jc w:val="center"/>
              <w:rPr>
                <w:rFonts w:ascii="Arial" w:eastAsia="Times New Roman" w:hAnsi="Arial" w:cs="Arial"/>
                <w:lang w:eastAsia="pt-BR"/>
              </w:rPr>
            </w:pPr>
            <w:r w:rsidRPr="006C2A47">
              <w:rPr>
                <w:rFonts w:ascii="Arial" w:eastAsia="Times New Roman" w:hAnsi="Arial" w:cs="Arial"/>
                <w:lang w:eastAsia="pt-BR"/>
              </w:rPr>
              <w:t>&lt;</w:t>
            </w:r>
            <w:proofErr w:type="gramStart"/>
            <w:r w:rsidRPr="006C2A47">
              <w:rPr>
                <w:rFonts w:ascii="Arial" w:eastAsia="Times New Roman" w:hAnsi="Arial" w:cs="Arial"/>
                <w:lang w:eastAsia="pt-BR"/>
              </w:rPr>
              <w:t>assinatura</w:t>
            </w:r>
            <w:proofErr w:type="gramEnd"/>
            <w:r w:rsidRPr="006C2A47">
              <w:rPr>
                <w:rFonts w:ascii="Arial" w:eastAsia="Times New Roman" w:hAnsi="Arial" w:cs="Arial"/>
                <w:lang w:eastAsia="pt-BR"/>
              </w:rPr>
              <w:t xml:space="preserve"> identificada do(s) representante(s) do licitante e respectivos </w:t>
            </w:r>
            <w:proofErr w:type="spellStart"/>
            <w:r w:rsidRPr="006C2A47">
              <w:rPr>
                <w:rFonts w:ascii="Arial" w:eastAsia="Times New Roman" w:hAnsi="Arial" w:cs="Arial"/>
                <w:lang w:eastAsia="pt-BR"/>
              </w:rPr>
              <w:t>nºs</w:t>
            </w:r>
            <w:proofErr w:type="spellEnd"/>
            <w:r w:rsidRPr="006C2A47">
              <w:rPr>
                <w:rFonts w:ascii="Arial" w:eastAsia="Times New Roman" w:hAnsi="Arial" w:cs="Arial"/>
                <w:lang w:eastAsia="pt-BR"/>
              </w:rPr>
              <w:t xml:space="preserve"> de CPF&gt;</w:t>
            </w:r>
          </w:p>
        </w:tc>
      </w:tr>
    </w:tbl>
    <w:p w:rsidR="006C2A47" w:rsidRDefault="006C2A47" w:rsidP="006C2A47">
      <w:pPr>
        <w:spacing w:after="0" w:line="240" w:lineRule="auto"/>
      </w:pPr>
    </w:p>
    <w:sectPr w:rsidR="006C2A47" w:rsidSect="006C2A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Univer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47"/>
    <w:rsid w:val="006C2A47"/>
    <w:rsid w:val="00AA0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0F0D8-DF71-42C3-A5E0-87851ABC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C2A47"/>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F61C-A9BE-475C-B1F3-9EB775E1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2019-04-16T17:52:00Z</dcterms:created>
  <dcterms:modified xsi:type="dcterms:W3CDTF">2019-04-16T17:54:00Z</dcterms:modified>
</cp:coreProperties>
</file>