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B60" w:rsidRDefault="00F85B60">
      <w:bookmarkStart w:id="0" w:name="_GoBack"/>
      <w:bookmarkEnd w:id="0"/>
    </w:p>
    <w:tbl>
      <w:tblPr>
        <w:tblW w:w="4932" w:type="pct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6"/>
        <w:gridCol w:w="10585"/>
      </w:tblGrid>
      <w:tr w:rsidR="006B75F8" w:rsidRPr="006B75F8" w:rsidTr="000A2003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5F8" w:rsidRPr="006B75F8" w:rsidRDefault="006B75F8" w:rsidP="006B75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6B75F8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PREGÃO ELETRÔNICO BDMG-35/2018 – LOTE ÚNICO </w:t>
            </w:r>
          </w:p>
          <w:p w:rsidR="006B75F8" w:rsidRPr="006B75F8" w:rsidRDefault="006B75F8" w:rsidP="006B7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</w:p>
          <w:p w:rsidR="006B75F8" w:rsidRPr="006B75F8" w:rsidRDefault="006B75F8" w:rsidP="006B75F8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6B75F8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1. NOME EMPRESARIAL: </w:t>
            </w:r>
            <w:r w:rsidRPr="006B75F8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6B75F8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6B75F8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6B75F8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6B75F8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nome empresarial&gt;</w:t>
            </w:r>
            <w:r w:rsidRPr="006B75F8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  <w:p w:rsidR="006B75F8" w:rsidRPr="006B75F8" w:rsidRDefault="006B75F8" w:rsidP="006B75F8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6B75F8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1.1 CNPJ: </w:t>
            </w:r>
            <w:r w:rsidRPr="006B75F8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6B75F8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6B75F8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6B75F8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6B75F8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nome empresarial&gt;</w:t>
            </w:r>
            <w:r w:rsidRPr="006B75F8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6B75F8" w:rsidRPr="006B75F8" w:rsidTr="000A2003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5F8" w:rsidRPr="006B75F8" w:rsidRDefault="006B75F8" w:rsidP="006B75F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6B75F8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2. ENDEREÇO: </w:t>
            </w:r>
            <w:r w:rsidRPr="006B75F8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 w:rsidRPr="006B75F8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6B75F8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6B75F8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6B75F8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endereço completo&gt;</w:t>
            </w:r>
            <w:r w:rsidRPr="006B75F8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6B75F8" w:rsidRPr="006B75F8" w:rsidTr="000A2003">
        <w:tc>
          <w:tcPr>
            <w:tcW w:w="1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5F8" w:rsidRPr="006B75F8" w:rsidRDefault="006B75F8" w:rsidP="006B75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6B75F8">
              <w:rPr>
                <w:rFonts w:ascii="Arial" w:eastAsia="Times New Roman" w:hAnsi="Arial" w:cs="Arial"/>
                <w:b/>
                <w:szCs w:val="24"/>
                <w:lang w:eastAsia="pt-BR"/>
              </w:rPr>
              <w:t>3. TELEFONE:</w:t>
            </w:r>
          </w:p>
          <w:p w:rsidR="006B75F8" w:rsidRPr="006B75F8" w:rsidRDefault="006B75F8" w:rsidP="006B75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6B75F8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&lt;escrever nº de telefone&gt;"/>
                  </w:textInput>
                </w:ffData>
              </w:fldChar>
            </w:r>
            <w:r w:rsidRPr="006B75F8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6B75F8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6B75F8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6B75F8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nº de telefone&gt;</w:t>
            </w:r>
            <w:r w:rsidRPr="006B75F8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  <w:tc>
          <w:tcPr>
            <w:tcW w:w="34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5F8" w:rsidRPr="006B75F8" w:rsidRDefault="006B75F8" w:rsidP="006B75F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6B75F8">
              <w:rPr>
                <w:rFonts w:ascii="Arial" w:eastAsia="Calibri" w:hAnsi="Arial" w:cs="Arial"/>
                <w:b/>
                <w:szCs w:val="24"/>
                <w:lang w:eastAsia="pt-BR"/>
              </w:rPr>
              <w:t>4. E-MAIL:</w:t>
            </w:r>
          </w:p>
          <w:p w:rsidR="006B75F8" w:rsidRPr="006B75F8" w:rsidRDefault="006B75F8" w:rsidP="006B75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6B75F8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&lt;escrever endereço de e-mail&gt;"/>
                  </w:textInput>
                </w:ffData>
              </w:fldChar>
            </w:r>
            <w:r w:rsidRPr="006B75F8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6B75F8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6B75F8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6B75F8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endereço de e-mail&gt;</w:t>
            </w:r>
            <w:r w:rsidRPr="006B75F8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6B75F8" w:rsidRPr="006B75F8" w:rsidTr="000A2003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75F8" w:rsidRPr="006B75F8" w:rsidRDefault="006B75F8" w:rsidP="006B75F8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6B75F8">
              <w:rPr>
                <w:rFonts w:ascii="Arial" w:eastAsia="Calibri" w:hAnsi="Arial" w:cs="Arial"/>
                <w:b/>
                <w:szCs w:val="24"/>
                <w:lang w:eastAsia="pt-BR"/>
              </w:rPr>
              <w:t>5. DETALHAMENTO DOS ITENS A SEREM FORNECIDOS: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44"/>
              <w:gridCol w:w="1480"/>
              <w:gridCol w:w="5317"/>
              <w:gridCol w:w="1173"/>
              <w:gridCol w:w="2493"/>
              <w:gridCol w:w="1914"/>
              <w:gridCol w:w="1690"/>
            </w:tblGrid>
            <w:tr w:rsidR="006B75F8" w:rsidRPr="006B75F8" w:rsidTr="006B75F8">
              <w:trPr>
                <w:cantSplit/>
              </w:trPr>
              <w:tc>
                <w:tcPr>
                  <w:tcW w:w="406" w:type="pct"/>
                  <w:shd w:val="clear" w:color="auto" w:fill="auto"/>
                  <w:vAlign w:val="center"/>
                </w:tcPr>
                <w:p w:rsidR="006B75F8" w:rsidRPr="006B75F8" w:rsidRDefault="006B75F8" w:rsidP="006B75F8">
                  <w:pPr>
                    <w:spacing w:before="120" w:after="12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6B75F8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Cód. Item de Material SIAD</w:t>
                  </w:r>
                </w:p>
              </w:tc>
              <w:tc>
                <w:tcPr>
                  <w:tcW w:w="483" w:type="pct"/>
                  <w:shd w:val="clear" w:color="auto" w:fill="auto"/>
                  <w:vAlign w:val="center"/>
                </w:tcPr>
                <w:p w:rsidR="006B75F8" w:rsidRPr="006B75F8" w:rsidRDefault="006B75F8" w:rsidP="006B75F8">
                  <w:pPr>
                    <w:spacing w:before="120" w:after="12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6B75F8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Unidade de Fornecimento</w:t>
                  </w:r>
                </w:p>
              </w:tc>
              <w:tc>
                <w:tcPr>
                  <w:tcW w:w="1736" w:type="pct"/>
                  <w:shd w:val="clear" w:color="auto" w:fill="auto"/>
                  <w:vAlign w:val="center"/>
                </w:tcPr>
                <w:p w:rsidR="006B75F8" w:rsidRPr="006B75F8" w:rsidRDefault="006B75F8" w:rsidP="006B75F8">
                  <w:pPr>
                    <w:spacing w:before="120" w:after="12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6B75F8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Descrição</w:t>
                  </w:r>
                </w:p>
              </w:tc>
              <w:tc>
                <w:tcPr>
                  <w:tcW w:w="383" w:type="pct"/>
                  <w:shd w:val="clear" w:color="auto" w:fill="auto"/>
                  <w:vAlign w:val="center"/>
                </w:tcPr>
                <w:p w:rsidR="006B75F8" w:rsidRPr="006B75F8" w:rsidRDefault="006B75F8" w:rsidP="006B75F8">
                  <w:pPr>
                    <w:spacing w:before="120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lang w:eastAsia="pt-BR"/>
                    </w:rPr>
                  </w:pPr>
                  <w:r w:rsidRPr="006B75F8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t>Quantidade (Q)</w:t>
                  </w:r>
                </w:p>
              </w:tc>
              <w:tc>
                <w:tcPr>
                  <w:tcW w:w="814" w:type="pct"/>
                  <w:shd w:val="clear" w:color="auto" w:fill="auto"/>
                  <w:vAlign w:val="center"/>
                </w:tcPr>
                <w:p w:rsidR="006B75F8" w:rsidRPr="006B75F8" w:rsidRDefault="006B75F8" w:rsidP="006B75F8">
                  <w:pPr>
                    <w:spacing w:before="120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lang w:eastAsia="pt-BR"/>
                    </w:rPr>
                  </w:pPr>
                  <w:r w:rsidRPr="006B75F8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Marca/</w:t>
                  </w:r>
                  <w:r w:rsidRPr="006B75F8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br/>
                    <w:t>Fabricante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</w:tcPr>
                <w:p w:rsidR="006B75F8" w:rsidRPr="006B75F8" w:rsidRDefault="006B75F8" w:rsidP="006B75F8">
                  <w:pPr>
                    <w:spacing w:before="120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lang w:eastAsia="pt-BR"/>
                    </w:rPr>
                  </w:pPr>
                  <w:r w:rsidRPr="006B75F8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Valor unitário ofertado (V)</w:t>
                  </w:r>
                </w:p>
              </w:tc>
              <w:tc>
                <w:tcPr>
                  <w:tcW w:w="552" w:type="pct"/>
                  <w:shd w:val="clear" w:color="auto" w:fill="auto"/>
                  <w:vAlign w:val="center"/>
                </w:tcPr>
                <w:p w:rsidR="006B75F8" w:rsidRPr="006B75F8" w:rsidRDefault="006B75F8" w:rsidP="006B75F8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B75F8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Valor total ofertado por item</w:t>
                  </w:r>
                </w:p>
                <w:p w:rsidR="006B75F8" w:rsidRPr="006B75F8" w:rsidRDefault="006B75F8" w:rsidP="006B75F8">
                  <w:pPr>
                    <w:spacing w:before="120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lang w:eastAsia="pt-BR"/>
                    </w:rPr>
                  </w:pPr>
                  <w:r w:rsidRPr="006B75F8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(V x Q)</w:t>
                  </w:r>
                </w:p>
              </w:tc>
            </w:tr>
            <w:tr w:rsidR="006B75F8" w:rsidRPr="006B75F8" w:rsidTr="006B75F8">
              <w:trPr>
                <w:cantSplit/>
                <w:trHeight w:val="3719"/>
              </w:trPr>
              <w:tc>
                <w:tcPr>
                  <w:tcW w:w="406" w:type="pct"/>
                  <w:shd w:val="clear" w:color="auto" w:fill="auto"/>
                  <w:vAlign w:val="center"/>
                </w:tcPr>
                <w:p w:rsidR="006B75F8" w:rsidRPr="006B75F8" w:rsidRDefault="006B75F8" w:rsidP="006B75F8">
                  <w:pPr>
                    <w:spacing w:before="120" w:after="12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6B75F8">
                    <w:rPr>
                      <w:rFonts w:ascii="Arial" w:eastAsia="Times New Roman" w:hAnsi="Arial" w:cs="Arial"/>
                      <w:sz w:val="20"/>
                      <w:szCs w:val="16"/>
                      <w:lang w:eastAsia="pt-BR"/>
                    </w:rPr>
                    <w:t>890154</w:t>
                  </w:r>
                </w:p>
              </w:tc>
              <w:tc>
                <w:tcPr>
                  <w:tcW w:w="483" w:type="pct"/>
                  <w:shd w:val="clear" w:color="auto" w:fill="auto"/>
                  <w:vAlign w:val="center"/>
                </w:tcPr>
                <w:p w:rsidR="006B75F8" w:rsidRPr="006B75F8" w:rsidRDefault="006B75F8" w:rsidP="006B75F8">
                  <w:pPr>
                    <w:spacing w:before="120" w:after="12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6B75F8">
                    <w:rPr>
                      <w:rFonts w:ascii="Arial" w:eastAsia="Times New Roman" w:hAnsi="Arial" w:cs="Arial"/>
                      <w:sz w:val="20"/>
                      <w:szCs w:val="16"/>
                      <w:lang w:eastAsia="pt-BR"/>
                    </w:rPr>
                    <w:t>Garrafa 510mL</w:t>
                  </w:r>
                </w:p>
              </w:tc>
              <w:tc>
                <w:tcPr>
                  <w:tcW w:w="1736" w:type="pct"/>
                  <w:shd w:val="clear" w:color="auto" w:fill="auto"/>
                  <w:vAlign w:val="center"/>
                </w:tcPr>
                <w:p w:rsidR="006B75F8" w:rsidRPr="006B75F8" w:rsidRDefault="006B75F8" w:rsidP="006B75F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pt-BR"/>
                    </w:rPr>
                  </w:pPr>
                  <w:r w:rsidRPr="006B75F8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pt-BR"/>
                    </w:rPr>
                    <w:t>AGUA MINERAL - COMPOSICAO: SEM GAS, COM VASILHAME; NA EMBALAGEM DEVERA CONSTAR A DATA DO BENEFICIAMENTO E DA VALIDADE E NUMERO DO LOTE.</w:t>
                  </w:r>
                </w:p>
                <w:p w:rsidR="006B75F8" w:rsidRPr="006B75F8" w:rsidRDefault="006B75F8" w:rsidP="006B75F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pt-BR"/>
                    </w:rPr>
                  </w:pPr>
                </w:p>
                <w:p w:rsidR="006B75F8" w:rsidRPr="006B75F8" w:rsidRDefault="006B75F8" w:rsidP="006B75F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pt-BR"/>
                    </w:rPr>
                  </w:pPr>
                  <w:r w:rsidRPr="006B75F8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pt-BR"/>
                    </w:rPr>
                    <w:t>Outros requisitos: Envasada em garrafas plásticas, transparente, lacrada, dentro dos padrões estabelecidos pelo Departamento Nacional de Produção Mineral – DNPM, Agência Nacional de Vigilância Sanitária – ANVISA e INMETRO, com marca, procedência e validade impressas na embalagem do produto. Validade mínima de 06 meses a contar do recebimento definitivo.</w:t>
                  </w:r>
                </w:p>
                <w:p w:rsidR="006B75F8" w:rsidRPr="006B75F8" w:rsidRDefault="006B75F8" w:rsidP="006B75F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pt-BR"/>
                    </w:rPr>
                  </w:pPr>
                </w:p>
                <w:p w:rsidR="006B75F8" w:rsidRPr="006B75F8" w:rsidRDefault="006B75F8" w:rsidP="006B75F8">
                  <w:pPr>
                    <w:spacing w:before="120" w:after="12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6B75F8">
                    <w:rPr>
                      <w:rFonts w:ascii="Arial" w:eastAsia="Times New Roman" w:hAnsi="Arial" w:cs="Arial"/>
                      <w:b/>
                      <w:color w:val="333333"/>
                      <w:sz w:val="16"/>
                      <w:szCs w:val="16"/>
                      <w:lang w:eastAsia="pt-BR"/>
                    </w:rPr>
                    <w:t>Marca de referência: Ingá, Viva, Passa Quatro ou similar</w:t>
                  </w:r>
                </w:p>
              </w:tc>
              <w:tc>
                <w:tcPr>
                  <w:tcW w:w="383" w:type="pct"/>
                  <w:shd w:val="clear" w:color="auto" w:fill="auto"/>
                  <w:vAlign w:val="center"/>
                </w:tcPr>
                <w:p w:rsidR="006B75F8" w:rsidRPr="006B75F8" w:rsidRDefault="006B75F8" w:rsidP="006B75F8">
                  <w:pPr>
                    <w:spacing w:before="120"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6B75F8">
                    <w:rPr>
                      <w:rFonts w:ascii="Arial" w:eastAsia="Times New Roman" w:hAnsi="Arial" w:cs="Arial"/>
                      <w:color w:val="000000"/>
                      <w:szCs w:val="16"/>
                      <w:lang w:eastAsia="pt-BR"/>
                    </w:rPr>
                    <w:t>11.000</w:t>
                  </w:r>
                </w:p>
              </w:tc>
              <w:tc>
                <w:tcPr>
                  <w:tcW w:w="814" w:type="pct"/>
                  <w:shd w:val="clear" w:color="auto" w:fill="auto"/>
                  <w:vAlign w:val="center"/>
                </w:tcPr>
                <w:p w:rsidR="006B75F8" w:rsidRPr="006B75F8" w:rsidRDefault="006B75F8" w:rsidP="006B75F8">
                  <w:pPr>
                    <w:spacing w:before="120"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6B75F8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fldChar w:fldCharType="begin">
                      <w:ffData>
                        <w:name w:val="Texto57"/>
                        <w:enabled/>
                        <w:calcOnExit w:val="0"/>
                        <w:textInput>
                          <w:default w:val="&lt;informar marca&gt;"/>
                        </w:textInput>
                      </w:ffData>
                    </w:fldChar>
                  </w:r>
                  <w:bookmarkStart w:id="1" w:name="Texto57"/>
                  <w:r w:rsidRPr="006B75F8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instrText xml:space="preserve"> FORMTEXT </w:instrText>
                  </w:r>
                  <w:r w:rsidRPr="006B75F8">
                    <w:rPr>
                      <w:rFonts w:ascii="Arial" w:eastAsia="Times New Roman" w:hAnsi="Arial" w:cs="Arial"/>
                      <w:sz w:val="18"/>
                      <w:lang w:eastAsia="pt-BR"/>
                    </w:rPr>
                  </w:r>
                  <w:r w:rsidRPr="006B75F8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fldChar w:fldCharType="separate"/>
                  </w:r>
                  <w:r w:rsidRPr="006B75F8">
                    <w:rPr>
                      <w:rFonts w:ascii="Arial" w:eastAsia="Times New Roman" w:hAnsi="Arial" w:cs="Arial"/>
                      <w:noProof/>
                      <w:sz w:val="18"/>
                      <w:lang w:eastAsia="pt-BR"/>
                    </w:rPr>
                    <w:t>&lt;informar marca&gt;</w:t>
                  </w:r>
                  <w:r w:rsidRPr="006B75F8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fldChar w:fldCharType="end"/>
                  </w:r>
                  <w:bookmarkEnd w:id="1"/>
                </w:p>
              </w:tc>
              <w:tc>
                <w:tcPr>
                  <w:tcW w:w="625" w:type="pct"/>
                  <w:shd w:val="clear" w:color="auto" w:fill="auto"/>
                  <w:vAlign w:val="center"/>
                </w:tcPr>
                <w:p w:rsidR="006B75F8" w:rsidRPr="006B75F8" w:rsidRDefault="006B75F8" w:rsidP="006B75F8">
                  <w:pPr>
                    <w:spacing w:before="120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lang w:eastAsia="pt-BR"/>
                    </w:rPr>
                  </w:pPr>
                  <w:r w:rsidRPr="006B75F8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&lt;informar fabricante&gt;"/>
                        </w:textInput>
                      </w:ffData>
                    </w:fldChar>
                  </w:r>
                  <w:r w:rsidRPr="006B75F8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instrText xml:space="preserve"> FORMTEXT </w:instrText>
                  </w:r>
                  <w:r w:rsidRPr="006B75F8">
                    <w:rPr>
                      <w:rFonts w:ascii="Arial" w:eastAsia="Times New Roman" w:hAnsi="Arial" w:cs="Arial"/>
                      <w:sz w:val="18"/>
                      <w:lang w:eastAsia="pt-BR"/>
                    </w:rPr>
                  </w:r>
                  <w:r w:rsidRPr="006B75F8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fldChar w:fldCharType="separate"/>
                  </w:r>
                  <w:r w:rsidRPr="006B75F8">
                    <w:rPr>
                      <w:rFonts w:ascii="Arial" w:eastAsia="Times New Roman" w:hAnsi="Arial" w:cs="Arial"/>
                      <w:noProof/>
                      <w:sz w:val="18"/>
                      <w:lang w:eastAsia="pt-BR"/>
                    </w:rPr>
                    <w:t>&lt;informar fabricante&gt;</w:t>
                  </w:r>
                  <w:r w:rsidRPr="006B75F8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fldChar w:fldCharType="end"/>
                  </w:r>
                </w:p>
              </w:tc>
              <w:tc>
                <w:tcPr>
                  <w:tcW w:w="552" w:type="pct"/>
                  <w:shd w:val="clear" w:color="auto" w:fill="auto"/>
                  <w:vAlign w:val="center"/>
                </w:tcPr>
                <w:p w:rsidR="006B75F8" w:rsidRPr="006B75F8" w:rsidRDefault="006B75F8" w:rsidP="006B75F8">
                  <w:pPr>
                    <w:spacing w:before="120"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6B75F8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textInput>
                          <w:default w:val="&lt;informar preço unitário&gt;"/>
                        </w:textInput>
                      </w:ffData>
                    </w:fldChar>
                  </w:r>
                  <w:bookmarkStart w:id="2" w:name="Texto58"/>
                  <w:r w:rsidRPr="006B75F8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instrText xml:space="preserve"> FORMTEXT </w:instrText>
                  </w:r>
                  <w:r w:rsidRPr="006B75F8">
                    <w:rPr>
                      <w:rFonts w:ascii="Arial" w:eastAsia="Times New Roman" w:hAnsi="Arial" w:cs="Arial"/>
                      <w:sz w:val="18"/>
                      <w:lang w:eastAsia="pt-BR"/>
                    </w:rPr>
                  </w:r>
                  <w:r w:rsidRPr="006B75F8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fldChar w:fldCharType="separate"/>
                  </w:r>
                  <w:r w:rsidRPr="006B75F8">
                    <w:rPr>
                      <w:rFonts w:ascii="Arial" w:eastAsia="Times New Roman" w:hAnsi="Arial" w:cs="Arial"/>
                      <w:noProof/>
                      <w:sz w:val="18"/>
                      <w:lang w:eastAsia="pt-BR"/>
                    </w:rPr>
                    <w:t>&lt;informar preço unitário&gt;</w:t>
                  </w:r>
                  <w:r w:rsidRPr="006B75F8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fldChar w:fldCharType="end"/>
                  </w:r>
                  <w:bookmarkEnd w:id="2"/>
                </w:p>
              </w:tc>
            </w:tr>
            <w:tr w:rsidR="006B75F8" w:rsidRPr="006B75F8" w:rsidTr="006B75F8">
              <w:trPr>
                <w:cantSplit/>
                <w:trHeight w:val="1324"/>
              </w:trPr>
              <w:tc>
                <w:tcPr>
                  <w:tcW w:w="406" w:type="pct"/>
                  <w:shd w:val="clear" w:color="auto" w:fill="auto"/>
                  <w:vAlign w:val="center"/>
                </w:tcPr>
                <w:p w:rsidR="006B75F8" w:rsidRPr="006B75F8" w:rsidRDefault="006B75F8" w:rsidP="006B75F8">
                  <w:pPr>
                    <w:spacing w:before="120" w:after="12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6B75F8">
                    <w:rPr>
                      <w:rFonts w:ascii="Arial" w:eastAsia="Times New Roman" w:hAnsi="Arial" w:cs="Arial"/>
                      <w:sz w:val="20"/>
                      <w:szCs w:val="16"/>
                      <w:lang w:eastAsia="pt-BR"/>
                    </w:rPr>
                    <w:t>717886</w:t>
                  </w:r>
                </w:p>
              </w:tc>
              <w:tc>
                <w:tcPr>
                  <w:tcW w:w="483" w:type="pct"/>
                  <w:shd w:val="clear" w:color="auto" w:fill="auto"/>
                  <w:vAlign w:val="center"/>
                </w:tcPr>
                <w:p w:rsidR="006B75F8" w:rsidRPr="006B75F8" w:rsidRDefault="006B75F8" w:rsidP="006B75F8">
                  <w:pPr>
                    <w:spacing w:before="120" w:after="12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6B75F8">
                    <w:rPr>
                      <w:rFonts w:ascii="Arial" w:eastAsia="Times New Roman" w:hAnsi="Arial" w:cs="Arial"/>
                      <w:sz w:val="20"/>
                      <w:szCs w:val="16"/>
                      <w:lang w:eastAsia="pt-BR"/>
                    </w:rPr>
                    <w:t>Garrafa 510mL</w:t>
                  </w:r>
                </w:p>
              </w:tc>
              <w:tc>
                <w:tcPr>
                  <w:tcW w:w="1736" w:type="pct"/>
                  <w:shd w:val="clear" w:color="auto" w:fill="auto"/>
                  <w:vAlign w:val="center"/>
                </w:tcPr>
                <w:p w:rsidR="006B75F8" w:rsidRPr="006B75F8" w:rsidRDefault="006B75F8" w:rsidP="006B75F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pt-BR"/>
                    </w:rPr>
                  </w:pPr>
                  <w:r w:rsidRPr="006B75F8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pt-BR"/>
                    </w:rPr>
                    <w:t>AGUA MINERAL - COMPOSICAO: GASEIFICADA ARTIFICIALMENTE; NA EMBALAGEM DEVERA CONSTAR A DATA DO BENEFICIAMENTO E DA VALIDADE E NUMERO DO LOTE.</w:t>
                  </w:r>
                </w:p>
                <w:p w:rsidR="006B75F8" w:rsidRPr="006B75F8" w:rsidRDefault="006B75F8" w:rsidP="006B75F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pt-BR"/>
                    </w:rPr>
                  </w:pPr>
                </w:p>
                <w:p w:rsidR="006B75F8" w:rsidRPr="006B75F8" w:rsidRDefault="006B75F8" w:rsidP="006B75F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pt-BR"/>
                    </w:rPr>
                  </w:pPr>
                  <w:r w:rsidRPr="006B75F8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pt-BR"/>
                    </w:rPr>
                    <w:t>Outros requisitos: Envasada em garrafas plásticas, transparente, lacrada, dentro dos padrões estabelecidos pelo Departamento Nacional de Produção Mineral – DNPM, Agência Nacional de Vigilância Sanitária – ANVISA e INMETRO, com marca, procedência e validade impressas na embalagem do produto. Validade mínima de 03 meses a contar do recebimento definitivo.</w:t>
                  </w:r>
                </w:p>
                <w:p w:rsidR="006B75F8" w:rsidRPr="006B75F8" w:rsidRDefault="006B75F8" w:rsidP="006B75F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pt-BR"/>
                    </w:rPr>
                  </w:pPr>
                </w:p>
                <w:p w:rsidR="006B75F8" w:rsidRPr="006B75F8" w:rsidRDefault="006B75F8" w:rsidP="006B75F8">
                  <w:pPr>
                    <w:spacing w:before="120" w:after="12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6B75F8">
                    <w:rPr>
                      <w:rFonts w:ascii="Arial" w:eastAsia="Times New Roman" w:hAnsi="Arial" w:cs="Arial"/>
                      <w:b/>
                      <w:color w:val="333333"/>
                      <w:sz w:val="16"/>
                      <w:szCs w:val="16"/>
                      <w:lang w:eastAsia="pt-BR"/>
                    </w:rPr>
                    <w:t>Marca de referência: Ingá, Viva, Passa Quatro ou similar</w:t>
                  </w:r>
                </w:p>
              </w:tc>
              <w:tc>
                <w:tcPr>
                  <w:tcW w:w="383" w:type="pct"/>
                  <w:shd w:val="clear" w:color="auto" w:fill="auto"/>
                  <w:vAlign w:val="center"/>
                </w:tcPr>
                <w:p w:rsidR="006B75F8" w:rsidRPr="006B75F8" w:rsidRDefault="006B75F8" w:rsidP="006B75F8">
                  <w:pPr>
                    <w:spacing w:before="120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lang w:eastAsia="pt-BR"/>
                    </w:rPr>
                  </w:pPr>
                  <w:r w:rsidRPr="006B75F8">
                    <w:rPr>
                      <w:rFonts w:ascii="Arial" w:eastAsia="Times New Roman" w:hAnsi="Arial" w:cs="Arial"/>
                      <w:color w:val="000000"/>
                      <w:szCs w:val="16"/>
                      <w:lang w:eastAsia="pt-BR"/>
                    </w:rPr>
                    <w:t>5.000</w:t>
                  </w:r>
                </w:p>
              </w:tc>
              <w:tc>
                <w:tcPr>
                  <w:tcW w:w="814" w:type="pct"/>
                  <w:shd w:val="clear" w:color="auto" w:fill="auto"/>
                  <w:vAlign w:val="center"/>
                </w:tcPr>
                <w:p w:rsidR="006B75F8" w:rsidRPr="006B75F8" w:rsidRDefault="006B75F8" w:rsidP="006B75F8">
                  <w:pPr>
                    <w:spacing w:before="120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lang w:eastAsia="pt-BR"/>
                    </w:rPr>
                  </w:pPr>
                  <w:r w:rsidRPr="006B75F8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fldChar w:fldCharType="begin">
                      <w:ffData>
                        <w:name w:val="Texto57"/>
                        <w:enabled/>
                        <w:calcOnExit w:val="0"/>
                        <w:textInput>
                          <w:default w:val="&lt;informar marca&gt;"/>
                        </w:textInput>
                      </w:ffData>
                    </w:fldChar>
                  </w:r>
                  <w:r w:rsidRPr="006B75F8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instrText xml:space="preserve"> FORMTEXT </w:instrText>
                  </w:r>
                  <w:r w:rsidRPr="006B75F8">
                    <w:rPr>
                      <w:rFonts w:ascii="Arial" w:eastAsia="Times New Roman" w:hAnsi="Arial" w:cs="Arial"/>
                      <w:sz w:val="18"/>
                      <w:lang w:eastAsia="pt-BR"/>
                    </w:rPr>
                  </w:r>
                  <w:r w:rsidRPr="006B75F8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fldChar w:fldCharType="separate"/>
                  </w:r>
                  <w:r w:rsidRPr="006B75F8">
                    <w:rPr>
                      <w:rFonts w:ascii="Arial" w:eastAsia="Times New Roman" w:hAnsi="Arial" w:cs="Arial"/>
                      <w:noProof/>
                      <w:sz w:val="18"/>
                      <w:lang w:eastAsia="pt-BR"/>
                    </w:rPr>
                    <w:t>&lt;informar marca&gt;</w:t>
                  </w:r>
                  <w:r w:rsidRPr="006B75F8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fldChar w:fldCharType="end"/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</w:tcPr>
                <w:p w:rsidR="006B75F8" w:rsidRPr="006B75F8" w:rsidRDefault="006B75F8" w:rsidP="006B75F8">
                  <w:pPr>
                    <w:spacing w:before="120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lang w:eastAsia="pt-BR"/>
                    </w:rPr>
                  </w:pPr>
                  <w:r w:rsidRPr="006B75F8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t>&lt;</w:t>
                  </w:r>
                  <w:proofErr w:type="gramStart"/>
                  <w:r w:rsidRPr="006B75F8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t>informar</w:t>
                  </w:r>
                  <w:proofErr w:type="gramEnd"/>
                  <w:r w:rsidRPr="006B75F8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t xml:space="preserve"> valor </w:t>
                  </w:r>
                  <w:proofErr w:type="spellStart"/>
                  <w:r w:rsidRPr="006B75F8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t>unitario</w:t>
                  </w:r>
                  <w:proofErr w:type="spellEnd"/>
                  <w:r w:rsidRPr="006B75F8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t>&gt;</w:t>
                  </w:r>
                </w:p>
              </w:tc>
              <w:tc>
                <w:tcPr>
                  <w:tcW w:w="552" w:type="pct"/>
                  <w:shd w:val="clear" w:color="auto" w:fill="auto"/>
                  <w:vAlign w:val="center"/>
                </w:tcPr>
                <w:p w:rsidR="006B75F8" w:rsidRPr="006B75F8" w:rsidRDefault="006B75F8" w:rsidP="006B75F8">
                  <w:pPr>
                    <w:spacing w:before="120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lang w:eastAsia="pt-BR"/>
                    </w:rPr>
                  </w:pPr>
                  <w:r w:rsidRPr="006B75F8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textInput>
                          <w:default w:val="&lt;informar preço unitário&gt;"/>
                        </w:textInput>
                      </w:ffData>
                    </w:fldChar>
                  </w:r>
                  <w:r w:rsidRPr="006B75F8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instrText xml:space="preserve"> FORMTEXT </w:instrText>
                  </w:r>
                  <w:r w:rsidRPr="006B75F8">
                    <w:rPr>
                      <w:rFonts w:ascii="Arial" w:eastAsia="Times New Roman" w:hAnsi="Arial" w:cs="Arial"/>
                      <w:sz w:val="18"/>
                      <w:lang w:eastAsia="pt-BR"/>
                    </w:rPr>
                  </w:r>
                  <w:r w:rsidRPr="006B75F8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fldChar w:fldCharType="separate"/>
                  </w:r>
                  <w:r w:rsidRPr="006B75F8">
                    <w:rPr>
                      <w:rFonts w:ascii="Arial" w:eastAsia="Times New Roman" w:hAnsi="Arial" w:cs="Arial"/>
                      <w:noProof/>
                      <w:sz w:val="18"/>
                      <w:lang w:eastAsia="pt-BR"/>
                    </w:rPr>
                    <w:t>&lt;informar preço unitário&gt;</w:t>
                  </w:r>
                  <w:r w:rsidRPr="006B75F8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fldChar w:fldCharType="end"/>
                  </w:r>
                </w:p>
              </w:tc>
            </w:tr>
          </w:tbl>
          <w:p w:rsidR="006B75F8" w:rsidRPr="006B75F8" w:rsidRDefault="006B75F8" w:rsidP="006B75F8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</w:p>
        </w:tc>
      </w:tr>
      <w:tr w:rsidR="006B75F8" w:rsidRPr="006B75F8" w:rsidTr="000A2003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75F8" w:rsidRPr="006B75F8" w:rsidRDefault="006B75F8" w:rsidP="006B75F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6B75F8">
              <w:rPr>
                <w:rFonts w:ascii="Arial" w:eastAsia="Calibri" w:hAnsi="Arial" w:cs="Arial"/>
                <w:b/>
                <w:szCs w:val="24"/>
                <w:lang w:eastAsia="pt-BR"/>
              </w:rPr>
              <w:lastRenderedPageBreak/>
              <w:t xml:space="preserve">6. PREÇO GLOBAL PROPOSTO – ∑ (V x Q): </w:t>
            </w:r>
            <w:r w:rsidRPr="006B75F8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R$ &lt;escrever valor unitário proposto&gt; (&lt;escrever por extenso valor unitário proposto).</w:t>
            </w:r>
          </w:p>
          <w:p w:rsidR="006B75F8" w:rsidRPr="006B75F8" w:rsidRDefault="006B75F8" w:rsidP="006B75F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Cs w:val="24"/>
                <w:lang w:eastAsia="pt-BR"/>
              </w:rPr>
            </w:pPr>
          </w:p>
          <w:p w:rsidR="006B75F8" w:rsidRPr="006B75F8" w:rsidRDefault="006B75F8" w:rsidP="006B75F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6B75F8">
              <w:rPr>
                <w:rFonts w:ascii="Arial" w:eastAsia="Times New Roman" w:hAnsi="Arial" w:cs="Arial"/>
                <w:szCs w:val="24"/>
                <w:lang w:eastAsia="pt-BR"/>
              </w:rPr>
              <w:t>Declaro que serão atendidas todas as condições estabelecidas no edital BDMG-35/2018.</w:t>
            </w:r>
          </w:p>
          <w:p w:rsidR="006B75F8" w:rsidRPr="006B75F8" w:rsidRDefault="006B75F8" w:rsidP="006B75F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6B75F8">
              <w:rPr>
                <w:rFonts w:ascii="Arial" w:eastAsia="Times New Roman" w:hAnsi="Arial" w:cs="Arial"/>
                <w:szCs w:val="24"/>
                <w:lang w:eastAsia="pt-BR"/>
              </w:rPr>
              <w:t xml:space="preserve">Declaro que o preço proposto engloba </w:t>
            </w:r>
            <w:r w:rsidRPr="006B75F8">
              <w:rPr>
                <w:rFonts w:ascii="Arial" w:eastAsia="Times New Roman" w:hAnsi="Arial" w:cs="Arial"/>
                <w:bCs/>
                <w:szCs w:val="24"/>
                <w:lang w:eastAsia="pt-BR"/>
              </w:rPr>
              <w:t>todos os custos, diretos e indiretos, e ônus decorrentes do fornecimento dos produtos a que se refere esta proposta, tais como tributos, taxas, fretes, ou outros necessários aos fornecimentos objeto do edital BDMG-35/2018</w:t>
            </w:r>
            <w:r w:rsidRPr="006B75F8">
              <w:rPr>
                <w:rFonts w:ascii="Arial" w:eastAsia="Times New Roman" w:hAnsi="Arial" w:cs="Arial"/>
                <w:szCs w:val="24"/>
                <w:lang w:eastAsia="pt-BR"/>
              </w:rPr>
              <w:t xml:space="preserve"> </w:t>
            </w:r>
            <w:r w:rsidRPr="006B75F8">
              <w:rPr>
                <w:rFonts w:ascii="Arial" w:eastAsia="Times New Roman" w:hAnsi="Arial" w:cs="Arial"/>
                <w:bCs/>
                <w:szCs w:val="24"/>
                <w:lang w:eastAsia="pt-BR"/>
              </w:rPr>
              <w:t xml:space="preserve">ou ainda quaisquer outros que porventura possam recair sobre ele, </w:t>
            </w:r>
            <w:r w:rsidRPr="006B75F8">
              <w:rPr>
                <w:rFonts w:ascii="Arial" w:eastAsia="Times New Roman" w:hAnsi="Arial" w:cs="Arial"/>
                <w:szCs w:val="24"/>
                <w:lang w:eastAsia="pt-BR"/>
              </w:rPr>
              <w:t>não cabendo ao BDMG quaisquer custos adicionais</w:t>
            </w:r>
            <w:r w:rsidRPr="006B75F8">
              <w:rPr>
                <w:rFonts w:ascii="Arial" w:eastAsia="Times New Roman" w:hAnsi="Arial" w:cs="Arial"/>
                <w:i/>
                <w:szCs w:val="24"/>
                <w:lang w:eastAsia="pt-BR"/>
              </w:rPr>
              <w:t>.</w:t>
            </w:r>
          </w:p>
          <w:p w:rsidR="006B75F8" w:rsidRPr="006B75F8" w:rsidRDefault="006B75F8" w:rsidP="006B75F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6B75F8">
              <w:rPr>
                <w:rFonts w:ascii="Arial" w:eastAsia="Times New Roman" w:hAnsi="Arial" w:cs="Arial"/>
                <w:szCs w:val="24"/>
                <w:lang w:eastAsia="pt-BR"/>
              </w:rPr>
              <w:t>Declaro que esta proposta foi elaborada de forma independente.</w:t>
            </w:r>
          </w:p>
        </w:tc>
      </w:tr>
      <w:tr w:rsidR="006B75F8" w:rsidRPr="006B75F8" w:rsidTr="000A2003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5F8" w:rsidRPr="006B75F8" w:rsidRDefault="006B75F8" w:rsidP="006B75F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6B75F8">
              <w:rPr>
                <w:rFonts w:ascii="Arial" w:eastAsia="Times New Roman" w:hAnsi="Arial" w:cs="Arial"/>
                <w:b/>
                <w:szCs w:val="24"/>
                <w:lang w:eastAsia="pt-BR"/>
              </w:rPr>
              <w:t>7. PRAZO DE VALIDADE DA PROPOSTA</w:t>
            </w:r>
          </w:p>
          <w:p w:rsidR="006B75F8" w:rsidRPr="006B75F8" w:rsidRDefault="006B75F8" w:rsidP="006B75F8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6B75F8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dias, mínimo de 60 dias corridos&gt;"/>
                  </w:textInput>
                </w:ffData>
              </w:fldChar>
            </w:r>
            <w:r w:rsidRPr="006B75F8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6B75F8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6B75F8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6B75F8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nº de dias, mínimo de 60 dias corridos&gt;</w:t>
            </w:r>
            <w:r w:rsidRPr="006B75F8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6B75F8">
              <w:rPr>
                <w:rFonts w:ascii="Arial" w:eastAsia="Times New Roman" w:hAnsi="Arial" w:cs="Arial"/>
                <w:szCs w:val="24"/>
                <w:lang w:eastAsia="pt-BR"/>
              </w:rPr>
              <w:t xml:space="preserve"> (</w:t>
            </w:r>
            <w:r w:rsidRPr="006B75F8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por extenso o nº de dias, mínimo de sessenta dias corridos&gt;"/>
                  </w:textInput>
                </w:ffData>
              </w:fldChar>
            </w:r>
            <w:r w:rsidRPr="006B75F8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6B75F8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6B75F8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6B75F8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por extenso o nº de dias, mínimo de sessenta dias corridos&gt;</w:t>
            </w:r>
            <w:r w:rsidRPr="006B75F8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6B75F8">
              <w:rPr>
                <w:rFonts w:ascii="Arial" w:eastAsia="Times New Roman" w:hAnsi="Arial" w:cs="Arial"/>
                <w:szCs w:val="24"/>
                <w:lang w:eastAsia="pt-BR"/>
              </w:rPr>
              <w:t>) dias corridos, contados na forma do Anexo III – condições e forma de apresentação das propostas comerciais do edital BDMG-35/2018, item 5.</w:t>
            </w:r>
          </w:p>
          <w:p w:rsidR="006B75F8" w:rsidRPr="006B75F8" w:rsidRDefault="006B75F8" w:rsidP="006B75F8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  <w:tr w:rsidR="006B75F8" w:rsidRPr="006B75F8" w:rsidTr="000A2003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5F8" w:rsidRPr="006B75F8" w:rsidRDefault="006B75F8" w:rsidP="006B75F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6B75F8">
              <w:rPr>
                <w:rFonts w:ascii="Arial" w:eastAsia="Times New Roman" w:hAnsi="Arial" w:cs="Arial"/>
                <w:b/>
                <w:szCs w:val="24"/>
                <w:lang w:eastAsia="pt-BR"/>
              </w:rPr>
              <w:t>8. DATA E ASSINATURA</w:t>
            </w:r>
          </w:p>
          <w:p w:rsidR="006B75F8" w:rsidRPr="006B75F8" w:rsidRDefault="006B75F8" w:rsidP="006B75F8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6B75F8" w:rsidRPr="006B75F8" w:rsidRDefault="006B75F8" w:rsidP="006B75F8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6B75F8">
              <w:rPr>
                <w:rFonts w:ascii="Arial" w:eastAsia="Times New Roman" w:hAnsi="Arial" w:cs="Arial"/>
                <w:szCs w:val="24"/>
                <w:lang w:eastAsia="pt-BR"/>
              </w:rPr>
              <w:t xml:space="preserve">Belo Horizonte, </w:t>
            </w:r>
            <w:r w:rsidRPr="006B75F8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dia&gt;"/>
                  </w:textInput>
                </w:ffData>
              </w:fldChar>
            </w:r>
            <w:r w:rsidRPr="006B75F8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6B75F8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6B75F8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6B75F8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dia&gt;</w:t>
            </w:r>
            <w:r w:rsidRPr="006B75F8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6B75F8">
              <w:rPr>
                <w:rFonts w:ascii="Arial" w:eastAsia="Times New Roman" w:hAnsi="Arial" w:cs="Arial"/>
                <w:szCs w:val="24"/>
                <w:lang w:eastAsia="pt-BR"/>
              </w:rPr>
              <w:t xml:space="preserve"> de </w:t>
            </w:r>
            <w:r w:rsidRPr="006B75F8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mês&gt;"/>
                  </w:textInput>
                </w:ffData>
              </w:fldChar>
            </w:r>
            <w:r w:rsidRPr="006B75F8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6B75F8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6B75F8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6B75F8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mês&gt;</w:t>
            </w:r>
            <w:r w:rsidRPr="006B75F8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6B75F8">
              <w:rPr>
                <w:rFonts w:ascii="Arial" w:eastAsia="Times New Roman" w:hAnsi="Arial" w:cs="Arial"/>
                <w:szCs w:val="24"/>
                <w:lang w:eastAsia="pt-BR"/>
              </w:rPr>
              <w:t xml:space="preserve"> de 2018.</w:t>
            </w:r>
          </w:p>
          <w:p w:rsidR="006B75F8" w:rsidRPr="006B75F8" w:rsidRDefault="006B75F8" w:rsidP="006B75F8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6B75F8" w:rsidRPr="006B75F8" w:rsidRDefault="006B75F8" w:rsidP="006B75F8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6B75F8" w:rsidRPr="006B75F8" w:rsidRDefault="006B75F8" w:rsidP="006B75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6B75F8">
              <w:rPr>
                <w:rFonts w:ascii="Arial" w:eastAsia="Times New Roman" w:hAnsi="Arial" w:cs="Arial"/>
                <w:szCs w:val="24"/>
                <w:lang w:eastAsia="pt-BR"/>
              </w:rPr>
              <w:t>_________________________________________________</w:t>
            </w:r>
          </w:p>
          <w:p w:rsidR="006B75F8" w:rsidRPr="006B75F8" w:rsidRDefault="006B75F8" w:rsidP="006B7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6B75F8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ome do representante legal que assina a proposta&gt;"/>
                  </w:textInput>
                </w:ffData>
              </w:fldChar>
            </w:r>
            <w:r w:rsidRPr="006B75F8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6B75F8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6B75F8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6B75F8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nome do representante legal que assina a proposta&gt;</w:t>
            </w:r>
            <w:r w:rsidRPr="006B75F8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</w:p>
          <w:p w:rsidR="006B75F8" w:rsidRPr="006B75F8" w:rsidRDefault="006B75F8" w:rsidP="006B75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6B75F8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CPF do representante legal que assina a proposta&gt;"/>
                  </w:textInput>
                </w:ffData>
              </w:fldChar>
            </w:r>
            <w:r w:rsidRPr="006B75F8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6B75F8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6B75F8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6B75F8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nº de CPF do representante legal que assina a proposta&gt;</w:t>
            </w:r>
            <w:r w:rsidRPr="006B75F8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</w:p>
        </w:tc>
      </w:tr>
    </w:tbl>
    <w:p w:rsidR="006B75F8" w:rsidRDefault="006B75F8"/>
    <w:sectPr w:rsidR="006B75F8" w:rsidSect="006B75F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F8"/>
    <w:rsid w:val="006B75F8"/>
    <w:rsid w:val="00F8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BB55D-A312-4046-B1A0-C1414852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1</cp:revision>
  <dcterms:created xsi:type="dcterms:W3CDTF">2018-11-29T12:51:00Z</dcterms:created>
  <dcterms:modified xsi:type="dcterms:W3CDTF">2018-11-29T12:53:00Z</dcterms:modified>
</cp:coreProperties>
</file>